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E8" w:rsidRPr="00D729E8" w:rsidRDefault="00D729E8">
      <w:pPr>
        <w:rPr>
          <w:sz w:val="40"/>
          <w:szCs w:val="40"/>
          <w:u w:val="single"/>
        </w:rPr>
      </w:pPr>
      <w:r w:rsidRPr="00D729E8">
        <w:rPr>
          <w:sz w:val="40"/>
          <w:szCs w:val="40"/>
          <w:u w:val="single"/>
        </w:rPr>
        <w:t>Parte 1</w:t>
      </w:r>
      <w:r>
        <w:rPr>
          <w:sz w:val="40"/>
          <w:szCs w:val="40"/>
          <w:u w:val="single"/>
        </w:rPr>
        <w:t>: determinación de la resistencia interna de los conductores</w:t>
      </w:r>
    </w:p>
    <w:p w:rsidR="00554CDA" w:rsidRDefault="00D729E8">
      <w:pPr>
        <w:rPr>
          <w:sz w:val="40"/>
          <w:szCs w:val="40"/>
        </w:rPr>
      </w:pPr>
      <w:r>
        <w:rPr>
          <w:sz w:val="40"/>
          <w:szCs w:val="40"/>
        </w:rPr>
        <w:t>En esta parte utilizaremos</w:t>
      </w:r>
      <w:r w:rsidR="00A11D6E">
        <w:rPr>
          <w:sz w:val="40"/>
          <w:szCs w:val="40"/>
        </w:rPr>
        <w:t xml:space="preserve"> 4 conductores de longitud 10 m y sección transversal 0,35 mm^2. </w:t>
      </w:r>
      <w:r>
        <w:rPr>
          <w:sz w:val="40"/>
          <w:szCs w:val="40"/>
        </w:rPr>
        <w:t xml:space="preserve"> La temperatura ambiente es de 20°C.</w:t>
      </w:r>
    </w:p>
    <w:p w:rsidR="00A11D6E" w:rsidRPr="00A11D6E" w:rsidRDefault="00A11D6E">
      <w:pPr>
        <w:rPr>
          <w:color w:val="FF0000"/>
          <w:sz w:val="40"/>
          <w:szCs w:val="40"/>
        </w:rPr>
      </w:pPr>
      <w:r w:rsidRPr="00A11D6E">
        <w:rPr>
          <w:color w:val="FF0000"/>
          <w:sz w:val="40"/>
          <w:szCs w:val="40"/>
        </w:rPr>
        <w:t>Características de tabla</w:t>
      </w:r>
    </w:p>
    <w:p w:rsidR="00A11D6E" w:rsidRDefault="00A11D6E">
      <w:pPr>
        <w:rPr>
          <w:sz w:val="40"/>
          <w:szCs w:val="40"/>
        </w:rPr>
      </w:pPr>
      <w:r>
        <w:rPr>
          <w:sz w:val="40"/>
          <w:szCs w:val="40"/>
        </w:rPr>
        <w:t>Se calcularon la diferencia de potencial y la corriente que pasa a través de las resistencias; mediante la ley de Ohm s</w:t>
      </w:r>
      <w:r w:rsidR="00D729E8">
        <w:rPr>
          <w:sz w:val="40"/>
          <w:szCs w:val="40"/>
        </w:rPr>
        <w:t>e pudo hallar</w:t>
      </w:r>
      <w:r>
        <w:rPr>
          <w:sz w:val="40"/>
          <w:szCs w:val="40"/>
        </w:rPr>
        <w:t xml:space="preserve"> la resistencia:</w:t>
      </w:r>
    </w:p>
    <w:p w:rsidR="00A11D6E" w:rsidRPr="00A11D6E" w:rsidRDefault="00A11D6E">
      <w:pPr>
        <w:rPr>
          <w:i/>
          <w:sz w:val="40"/>
          <w:szCs w:val="40"/>
        </w:rPr>
      </w:pPr>
      <w:r w:rsidRPr="00A11D6E">
        <w:rPr>
          <w:i/>
          <w:sz w:val="40"/>
          <w:szCs w:val="40"/>
        </w:rPr>
        <w:t>Ley de Ohm</w:t>
      </w:r>
    </w:p>
    <w:p w:rsidR="00A11D6E" w:rsidRPr="00A11D6E" w:rsidRDefault="00A11D6E">
      <w:pPr>
        <w:rPr>
          <w:i/>
          <w:sz w:val="40"/>
          <w:szCs w:val="40"/>
        </w:rPr>
      </w:pPr>
      <w:r w:rsidRPr="00A11D6E">
        <w:rPr>
          <w:i/>
          <w:sz w:val="40"/>
          <w:szCs w:val="40"/>
        </w:rPr>
        <w:t>V = RI</w:t>
      </w:r>
    </w:p>
    <w:p w:rsidR="00A11D6E" w:rsidRDefault="00D729E8">
      <w:pPr>
        <w:rPr>
          <w:sz w:val="40"/>
          <w:szCs w:val="40"/>
        </w:rPr>
      </w:pPr>
      <w:r>
        <w:rPr>
          <w:sz w:val="40"/>
          <w:szCs w:val="40"/>
        </w:rPr>
        <w:t>V: diferencia de potencial</w:t>
      </w:r>
    </w:p>
    <w:p w:rsidR="00D729E8" w:rsidRDefault="00D729E8">
      <w:pPr>
        <w:rPr>
          <w:sz w:val="40"/>
          <w:szCs w:val="40"/>
        </w:rPr>
      </w:pPr>
      <w:r>
        <w:rPr>
          <w:sz w:val="40"/>
          <w:szCs w:val="40"/>
        </w:rPr>
        <w:t>R: Resistencia</w:t>
      </w:r>
    </w:p>
    <w:p w:rsidR="00A11D6E" w:rsidRDefault="00D729E8">
      <w:pPr>
        <w:rPr>
          <w:sz w:val="40"/>
          <w:szCs w:val="40"/>
        </w:rPr>
      </w:pPr>
      <w:r>
        <w:rPr>
          <w:sz w:val="40"/>
          <w:szCs w:val="40"/>
        </w:rPr>
        <w:t>I: intensidad de corriente</w:t>
      </w:r>
    </w:p>
    <w:p w:rsidR="00D729E8" w:rsidRDefault="00D729E8">
      <w:pPr>
        <w:rPr>
          <w:sz w:val="40"/>
          <w:szCs w:val="40"/>
        </w:rPr>
      </w:pPr>
    </w:p>
    <w:p w:rsidR="0034514F" w:rsidRDefault="0034514F">
      <w:pPr>
        <w:rPr>
          <w:sz w:val="40"/>
          <w:szCs w:val="40"/>
        </w:rPr>
      </w:pPr>
      <w:r>
        <w:rPr>
          <w:sz w:val="40"/>
          <w:szCs w:val="40"/>
        </w:rPr>
        <w:t>Datos del cable:</w:t>
      </w:r>
    </w:p>
    <w:p w:rsidR="0034514F" w:rsidRDefault="0034514F" w:rsidP="0034514F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Longitud: 2 x 10 m</w:t>
      </w:r>
    </w:p>
    <w:p w:rsidR="0034514F" w:rsidRDefault="0034514F" w:rsidP="0034514F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Sección: 0,35 mm^2</w:t>
      </w:r>
    </w:p>
    <w:p w:rsidR="0034514F" w:rsidRP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lastRenderedPageBreak/>
        <w:t>Resistencias</w:t>
      </w:r>
    </w:p>
    <w:p w:rsidR="0034514F" w:rsidRDefault="0034514F" w:rsidP="0034514F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R1 = R2 = R3 = R4</w:t>
      </w:r>
    </w:p>
    <w:p w:rsidR="0034514F" w:rsidRDefault="0034514F" w:rsidP="0034514F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R limitadora = 100 </w:t>
      </w:r>
      <w:proofErr w:type="spellStart"/>
      <w:r>
        <w:rPr>
          <w:sz w:val="40"/>
          <w:szCs w:val="40"/>
        </w:rPr>
        <w:t>ohms</w:t>
      </w:r>
      <w:proofErr w:type="spellEnd"/>
    </w:p>
    <w:p w:rsidR="0034514F" w:rsidRDefault="0034514F" w:rsidP="0034514F">
      <w:pPr>
        <w:pStyle w:val="Prrafodelist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Temperatura ambiente: 21 °C</w:t>
      </w:r>
    </w:p>
    <w:p w:rsid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t>Lámpara; potencia de 25 Watts (valor nominal)</w:t>
      </w:r>
    </w:p>
    <w:p w:rsidR="0034514F" w:rsidRDefault="0034514F" w:rsidP="0034514F">
      <w:pPr>
        <w:rPr>
          <w:sz w:val="40"/>
          <w:szCs w:val="40"/>
        </w:rPr>
      </w:pPr>
    </w:p>
    <w:p w:rsid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t>Parte 2, Potencial en función de la longitud.</w:t>
      </w:r>
    </w:p>
    <w:p w:rsid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t>En esta tabla mostramos los datos obtenidos en la experiencia, evaluando la diferencia de potencial en función de la longitud de los conductores</w:t>
      </w:r>
    </w:p>
    <w:p w:rsidR="0034514F" w:rsidRDefault="0034514F" w:rsidP="0034514F">
      <w:pPr>
        <w:rPr>
          <w:sz w:val="40"/>
          <w:szCs w:val="40"/>
        </w:rPr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1200"/>
        <w:gridCol w:w="1280"/>
        <w:gridCol w:w="1600"/>
        <w:gridCol w:w="1500"/>
        <w:gridCol w:w="1200"/>
      </w:tblGrid>
      <w:tr w:rsidR="0034514F" w:rsidRPr="0034514F" w:rsidTr="003451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Carretes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Longitud (m)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Lámparas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Fuente (</w:t>
            </w: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Voltimetro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(mv)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Corriente (</w:t>
            </w: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mA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P(W) f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0,96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23,136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44,77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18,1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64,13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81,554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0,96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23,136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42,898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59,286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73,987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0,94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22,654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16,4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40,97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55,671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67,721</w:t>
            </w:r>
          </w:p>
        </w:tc>
      </w:tr>
    </w:tbl>
    <w:p w:rsidR="0034514F" w:rsidRDefault="0034514F" w:rsidP="0034514F">
      <w:pPr>
        <w:rPr>
          <w:sz w:val="40"/>
          <w:szCs w:val="40"/>
        </w:rPr>
      </w:pPr>
    </w:p>
    <w:p w:rsidR="0034514F" w:rsidRDefault="0034514F" w:rsidP="0034514F">
      <w:pPr>
        <w:rPr>
          <w:sz w:val="40"/>
          <w:szCs w:val="40"/>
        </w:rPr>
      </w:pPr>
      <w:r>
        <w:rPr>
          <w:noProof/>
          <w:lang w:eastAsia="es-AR"/>
        </w:rPr>
        <w:lastRenderedPageBreak/>
        <w:drawing>
          <wp:inline distT="0" distB="0" distL="0" distR="0" wp14:anchorId="0F2844E1" wp14:editId="3AD09C39">
            <wp:extent cx="4876800" cy="2743200"/>
            <wp:effectExtent l="0" t="0" r="19050" b="19050"/>
            <wp:docPr id="1" name="Gráfico 1" title="Potencial en función de la Longitud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514F" w:rsidRDefault="0034514F" w:rsidP="0034514F">
      <w:pPr>
        <w:rPr>
          <w:sz w:val="40"/>
          <w:szCs w:val="40"/>
        </w:rPr>
      </w:pPr>
    </w:p>
    <w:p w:rsid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t>Parte 3; Potencial en función de la Sección</w:t>
      </w:r>
    </w:p>
    <w:p w:rsidR="0034514F" w:rsidRDefault="0034514F" w:rsidP="0034514F">
      <w:pPr>
        <w:rPr>
          <w:sz w:val="40"/>
          <w:szCs w:val="40"/>
        </w:rPr>
      </w:pPr>
      <w:r>
        <w:rPr>
          <w:sz w:val="40"/>
          <w:szCs w:val="40"/>
        </w:rPr>
        <w:t>Aquí tenemos los datos comparando el potencial dependiendo de la sección transversal de conductor.</w:t>
      </w:r>
    </w:p>
    <w:p w:rsidR="0034514F" w:rsidRDefault="0034514F" w:rsidP="0034514F">
      <w:pPr>
        <w:rPr>
          <w:sz w:val="40"/>
          <w:szCs w:val="40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80"/>
        <w:gridCol w:w="1200"/>
        <w:gridCol w:w="1280"/>
        <w:gridCol w:w="1600"/>
        <w:gridCol w:w="1500"/>
      </w:tblGrid>
      <w:tr w:rsidR="0034514F" w:rsidRPr="0034514F" w:rsidTr="0034514F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Carretes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Sección (mm^2)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Lamparas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Fuente (</w:t>
            </w: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Voltimetro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(mv)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Corriente (</w:t>
            </w:r>
            <w:proofErr w:type="spellStart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mA</w:t>
            </w:r>
            <w:proofErr w:type="spellEnd"/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0,7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1,03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2,96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3,89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1,03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2,06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26,2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3,3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3,98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1,03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2,02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2,98</w:t>
            </w:r>
          </w:p>
        </w:tc>
      </w:tr>
      <w:tr w:rsidR="0034514F" w:rsidRPr="0034514F" w:rsidTr="0034514F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14F" w:rsidRPr="0034514F" w:rsidRDefault="0034514F" w:rsidP="003451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22,6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14F" w:rsidRPr="0034514F" w:rsidRDefault="0034514F" w:rsidP="003451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4514F">
              <w:rPr>
                <w:rFonts w:ascii="Calibri" w:eastAsia="Times New Roman" w:hAnsi="Calibri" w:cs="Calibri"/>
                <w:color w:val="000000"/>
                <w:lang w:eastAsia="es-AR"/>
              </w:rPr>
              <w:t>3,9</w:t>
            </w:r>
          </w:p>
        </w:tc>
      </w:tr>
    </w:tbl>
    <w:p w:rsidR="0034514F" w:rsidRDefault="0034514F" w:rsidP="0034514F">
      <w:pPr>
        <w:rPr>
          <w:sz w:val="40"/>
          <w:szCs w:val="40"/>
        </w:rPr>
      </w:pPr>
    </w:p>
    <w:p w:rsidR="0034514F" w:rsidRPr="0034514F" w:rsidRDefault="0034514F" w:rsidP="0034514F">
      <w:pPr>
        <w:rPr>
          <w:sz w:val="40"/>
          <w:szCs w:val="40"/>
        </w:rPr>
      </w:pPr>
      <w:r>
        <w:rPr>
          <w:noProof/>
          <w:lang w:eastAsia="es-AR"/>
        </w:rPr>
        <w:lastRenderedPageBreak/>
        <w:drawing>
          <wp:inline distT="0" distB="0" distL="0" distR="0" wp14:anchorId="13CECE80" wp14:editId="6CCE226A">
            <wp:extent cx="5612130" cy="2870835"/>
            <wp:effectExtent l="0" t="0" r="26670" b="247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 w:rsidR="0034514F" w:rsidRPr="00345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174D9"/>
    <w:multiLevelType w:val="hybridMultilevel"/>
    <w:tmpl w:val="01B4B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6E"/>
    <w:rsid w:val="002E57A9"/>
    <w:rsid w:val="0034514F"/>
    <w:rsid w:val="00554CDA"/>
    <w:rsid w:val="00A11D6E"/>
    <w:rsid w:val="00D64579"/>
    <w:rsid w:val="00D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1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514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blo%20Borsua\Downloads\Datos%20tp%201%20electro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ablo%20Borsua\Downloads\Datos%20tp%201%20electro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AR"/>
              <a:t>Potencial en función de la Longitud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1 Lampara</c:v>
          </c:tx>
          <c:spPr>
            <a:ln w="28575">
              <a:noFill/>
            </a:ln>
          </c:spPr>
          <c:trendline>
            <c:spPr>
              <a:ln>
                <a:solidFill>
                  <a:schemeClr val="tx2"/>
                </a:solidFill>
              </a:ln>
            </c:spPr>
            <c:trendlineType val="linear"/>
            <c:dispRSqr val="0"/>
            <c:dispEq val="0"/>
          </c:trendline>
          <c:xVal>
            <c:numRef>
              <c:f>'[Datos tp 1 electro (1).xlsx]Hoja2'!$G$5:$G$7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80</c:v>
                </c:pt>
              </c:numCache>
            </c:numRef>
          </c:xVal>
          <c:yVal>
            <c:numRef>
              <c:f>'[Datos tp 1 electro (1).xlsx]Hoja2'!$H$5:$H$7</c:f>
              <c:numCache>
                <c:formatCode>General</c:formatCode>
                <c:ptCount val="3"/>
                <c:pt idx="0">
                  <c:v>21.9</c:v>
                </c:pt>
                <c:pt idx="1">
                  <c:v>20.7</c:v>
                </c:pt>
                <c:pt idx="2">
                  <c:v>19.8</c:v>
                </c:pt>
              </c:numCache>
            </c:numRef>
          </c:yVal>
          <c:smooth val="0"/>
        </c:ser>
        <c:ser>
          <c:idx val="1"/>
          <c:order val="1"/>
          <c:tx>
            <c:v>2 Lamparas</c:v>
          </c:tx>
          <c:spPr>
            <a:ln w="28575">
              <a:noFill/>
            </a:ln>
          </c:spPr>
          <c:trendline>
            <c:spPr>
              <a:ln>
                <a:solidFill>
                  <a:schemeClr val="accent2"/>
                </a:solidFill>
              </a:ln>
            </c:spPr>
            <c:trendlineType val="linear"/>
            <c:dispRSqr val="0"/>
            <c:dispEq val="0"/>
          </c:trendline>
          <c:xVal>
            <c:numRef>
              <c:f>'[Datos tp 1 electro (1).xlsx]Hoja2'!$I$5:$I$7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80</c:v>
                </c:pt>
              </c:numCache>
            </c:numRef>
          </c:xVal>
          <c:yVal>
            <c:numRef>
              <c:f>'[Datos tp 1 electro (1).xlsx]Hoja2'!$J$5:$J$7</c:f>
              <c:numCache>
                <c:formatCode>General</c:formatCode>
                <c:ptCount val="3"/>
                <c:pt idx="0">
                  <c:v>19.899999999999999</c:v>
                </c:pt>
                <c:pt idx="1">
                  <c:v>18</c:v>
                </c:pt>
                <c:pt idx="2">
                  <c:v>16.399999999999999</c:v>
                </c:pt>
              </c:numCache>
            </c:numRef>
          </c:yVal>
          <c:smooth val="0"/>
        </c:ser>
        <c:ser>
          <c:idx val="2"/>
          <c:order val="2"/>
          <c:tx>
            <c:v>3 Lamparas</c:v>
          </c:tx>
          <c:spPr>
            <a:ln w="28575">
              <a:noFill/>
            </a:ln>
          </c:spPr>
          <c:trendline>
            <c:spPr>
              <a:ln>
                <a:solidFill>
                  <a:schemeClr val="accent3"/>
                </a:solidFill>
              </a:ln>
            </c:spPr>
            <c:trendlineType val="linear"/>
            <c:dispRSqr val="0"/>
            <c:dispEq val="0"/>
          </c:trendline>
          <c:xVal>
            <c:numRef>
              <c:f>'[Datos tp 1 electro (1).xlsx]Hoja2'!$K$5:$K$7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80</c:v>
                </c:pt>
              </c:numCache>
            </c:numRef>
          </c:xVal>
          <c:yVal>
            <c:numRef>
              <c:f>'[Datos tp 1 electro (1).xlsx]Hoja2'!$L$5:$L$7</c:f>
              <c:numCache>
                <c:formatCode>General</c:formatCode>
                <c:ptCount val="3"/>
                <c:pt idx="0">
                  <c:v>18.100000000000001</c:v>
                </c:pt>
                <c:pt idx="1">
                  <c:v>15.7</c:v>
                </c:pt>
                <c:pt idx="2">
                  <c:v>13.7</c:v>
                </c:pt>
              </c:numCache>
            </c:numRef>
          </c:yVal>
          <c:smooth val="0"/>
        </c:ser>
        <c:ser>
          <c:idx val="3"/>
          <c:order val="3"/>
          <c:tx>
            <c:v>4 Lamparas</c:v>
          </c:tx>
          <c:spPr>
            <a:ln w="28575">
              <a:noFill/>
            </a:ln>
          </c:spPr>
          <c:trendline>
            <c:spPr>
              <a:ln>
                <a:solidFill>
                  <a:schemeClr val="accent6">
                    <a:lumMod val="75000"/>
                  </a:schemeClr>
                </a:solidFill>
              </a:ln>
            </c:spPr>
            <c:trendlineType val="linear"/>
            <c:dispRSqr val="0"/>
            <c:dispEq val="0"/>
          </c:trendline>
          <c:xVal>
            <c:numRef>
              <c:f>'[Datos tp 1 electro (1).xlsx]Hoja2'!$M$5:$M$7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80</c:v>
                </c:pt>
              </c:numCache>
            </c:numRef>
          </c:xVal>
          <c:yVal>
            <c:numRef>
              <c:f>'[Datos tp 1 electro (1).xlsx]Hoja2'!$N$5:$N$7</c:f>
              <c:numCache>
                <c:formatCode>General</c:formatCode>
                <c:ptCount val="3"/>
                <c:pt idx="0">
                  <c:v>16.600000000000001</c:v>
                </c:pt>
                <c:pt idx="1">
                  <c:v>13.7</c:v>
                </c:pt>
                <c:pt idx="2">
                  <c:v>11.5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069184"/>
        <c:axId val="123071104"/>
      </c:scatterChart>
      <c:valAx>
        <c:axId val="1230691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Longitud (m)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3071104"/>
        <c:crosses val="autoZero"/>
        <c:crossBetween val="midCat"/>
      </c:valAx>
      <c:valAx>
        <c:axId val="1230711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AR" b="1"/>
                  <a:t>Potencial</a:t>
                </a:r>
                <a:r>
                  <a:rPr lang="es-AR" b="1" baseline="0"/>
                  <a:t> (mV)</a:t>
                </a:r>
                <a:endParaRPr lang="es-AR" b="1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3069184"/>
        <c:crosses val="autoZero"/>
        <c:crossBetween val="midCat"/>
      </c:valAx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A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AR"/>
              <a:t>Potencial</a:t>
            </a:r>
            <a:r>
              <a:rPr lang="es-AR" baseline="0"/>
              <a:t> en función de la Sección</a:t>
            </a:r>
            <a:endParaRPr lang="es-AR"/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1 Lampara</c:v>
          </c:tx>
          <c:spPr>
            <a:ln w="28575">
              <a:noFill/>
            </a:ln>
          </c:spPr>
          <c:trendline>
            <c:spPr>
              <a:ln>
                <a:solidFill>
                  <a:schemeClr val="tx2"/>
                </a:solidFill>
              </a:ln>
            </c:spPr>
            <c:trendlineType val="poly"/>
            <c:order val="2"/>
            <c:dispRSqr val="0"/>
            <c:dispEq val="0"/>
          </c:trendline>
          <c:xVal>
            <c:numRef>
              <c:f>'[Datos tp 1 electro (1).xlsx]Hoja3'!$F$4:$F$6</c:f>
              <c:numCache>
                <c:formatCode>General</c:formatCode>
                <c:ptCount val="3"/>
                <c:pt idx="0">
                  <c:v>0.7</c:v>
                </c:pt>
                <c:pt idx="1">
                  <c:v>1.05</c:v>
                </c:pt>
                <c:pt idx="2">
                  <c:v>1.4</c:v>
                </c:pt>
              </c:numCache>
            </c:numRef>
          </c:xVal>
          <c:yVal>
            <c:numRef>
              <c:f>'[Datos tp 1 electro (1).xlsx]Hoja3'!$G$4:$G$6</c:f>
              <c:numCache>
                <c:formatCode>General</c:formatCode>
                <c:ptCount val="3"/>
                <c:pt idx="0">
                  <c:v>23.3</c:v>
                </c:pt>
                <c:pt idx="1">
                  <c:v>23.4</c:v>
                </c:pt>
                <c:pt idx="2">
                  <c:v>23.4</c:v>
                </c:pt>
              </c:numCache>
            </c:numRef>
          </c:yVal>
          <c:smooth val="0"/>
        </c:ser>
        <c:ser>
          <c:idx val="1"/>
          <c:order val="1"/>
          <c:tx>
            <c:v>2 Lamparas</c:v>
          </c:tx>
          <c:spPr>
            <a:ln w="28575">
              <a:noFill/>
            </a:ln>
          </c:spPr>
          <c:marker>
            <c:spPr>
              <a:solidFill>
                <a:schemeClr val="accent2"/>
              </a:solidFill>
              <a:ln>
                <a:noFill/>
              </a:ln>
            </c:spPr>
          </c:marker>
          <c:trendline>
            <c:spPr>
              <a:ln>
                <a:solidFill>
                  <a:schemeClr val="accent2"/>
                </a:solidFill>
              </a:ln>
            </c:spPr>
            <c:trendlineType val="poly"/>
            <c:order val="2"/>
            <c:dispRSqr val="0"/>
            <c:dispEq val="0"/>
          </c:trendline>
          <c:xVal>
            <c:numRef>
              <c:f>'[Datos tp 1 electro (1).xlsx]Hoja3'!$H$4:$H$6</c:f>
              <c:numCache>
                <c:formatCode>General</c:formatCode>
                <c:ptCount val="3"/>
                <c:pt idx="0">
                  <c:v>0.7</c:v>
                </c:pt>
                <c:pt idx="1">
                  <c:v>1.05</c:v>
                </c:pt>
                <c:pt idx="2">
                  <c:v>1.4</c:v>
                </c:pt>
              </c:numCache>
            </c:numRef>
          </c:xVal>
          <c:yVal>
            <c:numRef>
              <c:f>'[Datos tp 1 electro (1).xlsx]Hoja3'!$I$4:$I$6</c:f>
              <c:numCache>
                <c:formatCode>General</c:formatCode>
                <c:ptCount val="3"/>
                <c:pt idx="0">
                  <c:v>22.8</c:v>
                </c:pt>
                <c:pt idx="1">
                  <c:v>23</c:v>
                </c:pt>
                <c:pt idx="2">
                  <c:v>23</c:v>
                </c:pt>
              </c:numCache>
            </c:numRef>
          </c:yVal>
          <c:smooth val="0"/>
        </c:ser>
        <c:ser>
          <c:idx val="2"/>
          <c:order val="2"/>
          <c:tx>
            <c:v>3 Lamparas</c:v>
          </c:tx>
          <c:spPr>
            <a:ln w="28575">
              <a:noFill/>
            </a:ln>
          </c:spPr>
          <c:trendline>
            <c:spPr>
              <a:ln>
                <a:solidFill>
                  <a:schemeClr val="accent3"/>
                </a:solidFill>
              </a:ln>
            </c:spPr>
            <c:trendlineType val="poly"/>
            <c:order val="2"/>
            <c:dispRSqr val="0"/>
            <c:dispEq val="0"/>
          </c:trendline>
          <c:xVal>
            <c:numRef>
              <c:f>'[Datos tp 1 electro (1).xlsx]Hoja3'!$J$4:$J$6</c:f>
              <c:numCache>
                <c:formatCode>General</c:formatCode>
                <c:ptCount val="3"/>
                <c:pt idx="0">
                  <c:v>0.7</c:v>
                </c:pt>
                <c:pt idx="1">
                  <c:v>1.05</c:v>
                </c:pt>
                <c:pt idx="2">
                  <c:v>1.4</c:v>
                </c:pt>
              </c:numCache>
            </c:numRef>
          </c:xVal>
          <c:yVal>
            <c:numRef>
              <c:f>'[Datos tp 1 electro (1).xlsx]Hoja3'!$K$4:$K$6</c:f>
              <c:numCache>
                <c:formatCode>General</c:formatCode>
                <c:ptCount val="3"/>
                <c:pt idx="0">
                  <c:v>22.2</c:v>
                </c:pt>
                <c:pt idx="1">
                  <c:v>22.7</c:v>
                </c:pt>
                <c:pt idx="2">
                  <c:v>22.8</c:v>
                </c:pt>
              </c:numCache>
            </c:numRef>
          </c:yVal>
          <c:smooth val="0"/>
        </c:ser>
        <c:ser>
          <c:idx val="3"/>
          <c:order val="3"/>
          <c:tx>
            <c:v>4 Lamparas</c:v>
          </c:tx>
          <c:spPr>
            <a:ln w="28575">
              <a:noFill/>
            </a:ln>
          </c:spPr>
          <c:trendline>
            <c:spPr>
              <a:ln>
                <a:solidFill>
                  <a:schemeClr val="accent4"/>
                </a:solidFill>
              </a:ln>
            </c:spPr>
            <c:trendlineType val="poly"/>
            <c:order val="2"/>
            <c:dispRSqr val="0"/>
            <c:dispEq val="0"/>
          </c:trendline>
          <c:xVal>
            <c:numRef>
              <c:f>'[Datos tp 1 electro (1).xlsx]Hoja3'!$L$4:$L$6</c:f>
              <c:numCache>
                <c:formatCode>General</c:formatCode>
                <c:ptCount val="3"/>
                <c:pt idx="0">
                  <c:v>0.7</c:v>
                </c:pt>
                <c:pt idx="1">
                  <c:v>1.05</c:v>
                </c:pt>
                <c:pt idx="2">
                  <c:v>1.4</c:v>
                </c:pt>
              </c:numCache>
            </c:numRef>
          </c:xVal>
          <c:yVal>
            <c:numRef>
              <c:f>'[Datos tp 1 electro (1).xlsx]Hoja3'!$M$4:$M$6</c:f>
              <c:numCache>
                <c:formatCode>General</c:formatCode>
                <c:ptCount val="3"/>
                <c:pt idx="0">
                  <c:v>21.7</c:v>
                </c:pt>
                <c:pt idx="1">
                  <c:v>22.4</c:v>
                </c:pt>
                <c:pt idx="2">
                  <c:v>22.6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23566336"/>
        <c:axId val="123568512"/>
      </c:scatterChart>
      <c:valAx>
        <c:axId val="1235663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AR"/>
                  <a:t>Sección (mm^2)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3568512"/>
        <c:crosses val="autoZero"/>
        <c:crossBetween val="midCat"/>
      </c:valAx>
      <c:valAx>
        <c:axId val="1235685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s-AR"/>
                  <a:t>Potencial</a:t>
                </a:r>
                <a:r>
                  <a:rPr lang="es-AR" baseline="0"/>
                  <a:t> (mV)</a:t>
                </a:r>
                <a:endParaRPr lang="es-A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23566336"/>
        <c:crosses val="autoZero"/>
        <c:crossBetween val="midCat"/>
      </c:valAx>
      <c:spPr>
        <a:ln>
          <a:solidFill>
            <a:schemeClr val="tx2"/>
          </a:solidFill>
        </a:ln>
      </c:spPr>
    </c:plotArea>
    <c:legend>
      <c:legendPos val="r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 Borsua</cp:lastModifiedBy>
  <cp:revision>2</cp:revision>
  <dcterms:created xsi:type="dcterms:W3CDTF">2012-04-10T03:26:00Z</dcterms:created>
  <dcterms:modified xsi:type="dcterms:W3CDTF">2012-04-10T03:26:00Z</dcterms:modified>
</cp:coreProperties>
</file>