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656" w:rsidRPr="00CA5D10" w:rsidRDefault="00E33656" w:rsidP="00CA5D10">
      <w:pPr>
        <w:spacing w:line="360" w:lineRule="auto"/>
        <w:jc w:val="center"/>
        <w:rPr>
          <w:rFonts w:ascii="Arial Narrow" w:hAnsi="Arial Narrow"/>
          <w:b/>
          <w:sz w:val="36"/>
          <w:szCs w:val="36"/>
        </w:rPr>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style="position:absolute;left:0;text-align:left;margin-left:-36pt;margin-top:9pt;width:565.05pt;height:645.4pt;z-index:-251658240">
            <v:imagedata r:id="rId7" o:title="" gain="39322f" blacklevel="11141f"/>
          </v:shape>
        </w:pict>
      </w:r>
      <w:r w:rsidRPr="00CA5D10">
        <w:rPr>
          <w:rFonts w:ascii="Arial Narrow" w:hAnsi="Arial Narrow"/>
          <w:b/>
          <w:sz w:val="36"/>
          <w:szCs w:val="36"/>
        </w:rPr>
        <w:t>Pontificia Universidad Católica Argentina</w:t>
      </w:r>
    </w:p>
    <w:p w:rsidR="00E33656" w:rsidRPr="00CA5D10" w:rsidRDefault="00E33656" w:rsidP="00CA5D10">
      <w:pPr>
        <w:spacing w:line="360" w:lineRule="auto"/>
        <w:jc w:val="center"/>
        <w:rPr>
          <w:rFonts w:ascii="Arial Narrow" w:hAnsi="Arial Narrow"/>
          <w:sz w:val="36"/>
          <w:szCs w:val="36"/>
        </w:rPr>
      </w:pPr>
      <w:r w:rsidRPr="00CA5D10">
        <w:rPr>
          <w:rFonts w:ascii="Arial Narrow" w:hAnsi="Arial Narrow"/>
          <w:sz w:val="36"/>
          <w:szCs w:val="36"/>
        </w:rPr>
        <w:t>“Santa María de los Buenos Aires”</w:t>
      </w:r>
    </w:p>
    <w:p w:rsidR="00E33656" w:rsidRPr="00CA5D10" w:rsidRDefault="00E33656" w:rsidP="00CA5D10">
      <w:pPr>
        <w:spacing w:line="360" w:lineRule="auto"/>
        <w:jc w:val="center"/>
        <w:rPr>
          <w:rFonts w:ascii="Arial Narrow" w:hAnsi="Arial Narrow"/>
          <w:sz w:val="36"/>
          <w:szCs w:val="36"/>
        </w:rPr>
      </w:pPr>
      <w:r w:rsidRPr="00CA5D10">
        <w:rPr>
          <w:rFonts w:ascii="Arial Narrow" w:hAnsi="Arial Narrow"/>
          <w:sz w:val="36"/>
          <w:szCs w:val="36"/>
        </w:rPr>
        <w:t>Facultad de Ciencias Fisicomatemáticas e Ingeniería</w:t>
      </w:r>
    </w:p>
    <w:p w:rsidR="00E33656" w:rsidRPr="00CA5D10" w:rsidRDefault="00E33656" w:rsidP="00990137">
      <w:pPr>
        <w:spacing w:line="360" w:lineRule="auto"/>
        <w:jc w:val="center"/>
        <w:rPr>
          <w:rFonts w:ascii="Arial Narrow" w:hAnsi="Arial Narrow"/>
          <w:b/>
          <w:sz w:val="44"/>
          <w:szCs w:val="44"/>
        </w:rPr>
      </w:pPr>
      <w:bookmarkStart w:id="0" w:name="OLE_LINK1"/>
      <w:bookmarkStart w:id="1" w:name="OLE_LINK2"/>
      <w:r w:rsidRPr="008E5847">
        <w:rPr>
          <w:rFonts w:ascii="Arial Narrow" w:hAnsi="Arial Narrow"/>
          <w:b/>
          <w:sz w:val="44"/>
          <w:szCs w:val="44"/>
        </w:rPr>
        <w:pict>
          <v:shape id="_x0000_i1025" type="#_x0000_t75" style="width:102.75pt;height:107.25pt">
            <v:imagedata r:id="rId8" o:title=""/>
          </v:shape>
        </w:pict>
      </w:r>
      <w:bookmarkEnd w:id="0"/>
      <w:bookmarkEnd w:id="1"/>
    </w:p>
    <w:p w:rsidR="00E33656" w:rsidRDefault="00E33656" w:rsidP="005464CF">
      <w:pPr>
        <w:spacing w:line="360" w:lineRule="auto"/>
        <w:jc w:val="center"/>
        <w:rPr>
          <w:rFonts w:ascii="Arial Narrow" w:hAnsi="Arial Narrow"/>
          <w:b/>
          <w:sz w:val="44"/>
          <w:szCs w:val="44"/>
        </w:rPr>
      </w:pPr>
      <w:r w:rsidRPr="00CA5D10">
        <w:rPr>
          <w:rFonts w:ascii="Arial Narrow" w:hAnsi="Arial Narrow"/>
          <w:b/>
          <w:sz w:val="44"/>
          <w:szCs w:val="44"/>
        </w:rPr>
        <w:t xml:space="preserve">“Fabricación de </w:t>
      </w:r>
      <w:r>
        <w:rPr>
          <w:rFonts w:ascii="Arial Narrow" w:hAnsi="Arial Narrow"/>
          <w:b/>
          <w:sz w:val="44"/>
          <w:szCs w:val="44"/>
        </w:rPr>
        <w:t>Bulones</w:t>
      </w:r>
      <w:r w:rsidRPr="00CA5D10">
        <w:rPr>
          <w:rFonts w:ascii="Arial Narrow" w:hAnsi="Arial Narrow"/>
          <w:b/>
          <w:sz w:val="44"/>
          <w:szCs w:val="44"/>
        </w:rPr>
        <w:t>”</w:t>
      </w:r>
    </w:p>
    <w:p w:rsidR="00E33656" w:rsidRPr="005464CF" w:rsidRDefault="00E33656" w:rsidP="005464CF">
      <w:pPr>
        <w:spacing w:line="360" w:lineRule="auto"/>
        <w:jc w:val="center"/>
        <w:rPr>
          <w:rFonts w:ascii="Arial Narrow" w:hAnsi="Arial Narrow"/>
          <w:b/>
          <w:sz w:val="44"/>
          <w:szCs w:val="44"/>
          <w:lang w:val="en-US"/>
        </w:rPr>
      </w:pPr>
      <w:r>
        <w:rPr>
          <w:rFonts w:ascii="Arial Narrow" w:hAnsi="Arial Narrow"/>
          <w:b/>
          <w:sz w:val="44"/>
          <w:szCs w:val="44"/>
          <w:lang w:val="en-US"/>
        </w:rPr>
        <w:t>(Tornillo Phillips de rosca Whit</w:t>
      </w:r>
      <w:r w:rsidRPr="005464CF">
        <w:rPr>
          <w:rFonts w:ascii="Arial Narrow" w:hAnsi="Arial Narrow"/>
          <w:b/>
          <w:sz w:val="44"/>
          <w:szCs w:val="44"/>
          <w:lang w:val="en-US"/>
        </w:rPr>
        <w:t>worth)</w:t>
      </w:r>
    </w:p>
    <w:p w:rsidR="00E33656" w:rsidRPr="005464CF" w:rsidRDefault="00E33656" w:rsidP="005464CF">
      <w:pPr>
        <w:spacing w:line="360" w:lineRule="auto"/>
        <w:jc w:val="center"/>
        <w:rPr>
          <w:rFonts w:ascii="Arial Narrow" w:hAnsi="Arial Narrow"/>
          <w:b/>
          <w:sz w:val="44"/>
          <w:szCs w:val="44"/>
        </w:rPr>
      </w:pPr>
      <w:r>
        <w:rPr>
          <w:rFonts w:ascii="Arial Narrow" w:hAnsi="Arial Narrow"/>
          <w:b/>
          <w:sz w:val="44"/>
          <w:szCs w:val="44"/>
        </w:rPr>
        <w:t>COLLOCA SA</w:t>
      </w:r>
    </w:p>
    <w:p w:rsidR="00E33656" w:rsidRPr="00CA5D10" w:rsidRDefault="00E33656" w:rsidP="00CA5D10">
      <w:pPr>
        <w:spacing w:line="360" w:lineRule="auto"/>
        <w:jc w:val="center"/>
        <w:rPr>
          <w:rFonts w:ascii="Arial Narrow" w:hAnsi="Arial Narrow"/>
          <w:sz w:val="32"/>
          <w:szCs w:val="32"/>
        </w:rPr>
      </w:pPr>
    </w:p>
    <w:p w:rsidR="00E33656" w:rsidRPr="00CA5D10" w:rsidRDefault="00E33656" w:rsidP="00CA5D10">
      <w:pPr>
        <w:spacing w:line="360" w:lineRule="auto"/>
        <w:jc w:val="center"/>
        <w:rPr>
          <w:rFonts w:ascii="Arial Narrow" w:hAnsi="Arial Narrow"/>
          <w:sz w:val="32"/>
          <w:szCs w:val="32"/>
        </w:rPr>
      </w:pPr>
      <w:r w:rsidRPr="00CA5D10">
        <w:rPr>
          <w:rFonts w:ascii="Arial Narrow" w:hAnsi="Arial Narrow"/>
          <w:b/>
          <w:sz w:val="32"/>
          <w:szCs w:val="32"/>
        </w:rPr>
        <w:t>Materia:</w:t>
      </w:r>
      <w:r w:rsidRPr="00CA5D10">
        <w:rPr>
          <w:rFonts w:ascii="Arial Narrow" w:hAnsi="Arial Narrow"/>
          <w:sz w:val="32"/>
          <w:szCs w:val="32"/>
        </w:rPr>
        <w:t xml:space="preserve"> Procesos Industriales I</w:t>
      </w:r>
    </w:p>
    <w:p w:rsidR="00E33656" w:rsidRPr="00CA5D10" w:rsidRDefault="00E33656" w:rsidP="00CA5D10">
      <w:pPr>
        <w:spacing w:line="360" w:lineRule="auto"/>
        <w:jc w:val="center"/>
        <w:rPr>
          <w:rFonts w:ascii="Arial Narrow" w:hAnsi="Arial Narrow"/>
          <w:sz w:val="32"/>
          <w:szCs w:val="32"/>
        </w:rPr>
      </w:pPr>
      <w:r w:rsidRPr="00CA5D10">
        <w:rPr>
          <w:rFonts w:ascii="Arial Narrow" w:hAnsi="Arial Narrow"/>
          <w:b/>
          <w:sz w:val="32"/>
          <w:szCs w:val="32"/>
        </w:rPr>
        <w:t>Carrera:</w:t>
      </w:r>
      <w:r w:rsidRPr="00CA5D10">
        <w:rPr>
          <w:rFonts w:ascii="Arial Narrow" w:hAnsi="Arial Narrow"/>
          <w:sz w:val="32"/>
          <w:szCs w:val="32"/>
        </w:rPr>
        <w:t xml:space="preserve"> Ingeniería Industrial</w:t>
      </w:r>
    </w:p>
    <w:p w:rsidR="00E33656" w:rsidRPr="00CA5D10" w:rsidRDefault="00E33656" w:rsidP="00CA5D10">
      <w:pPr>
        <w:spacing w:line="360" w:lineRule="auto"/>
        <w:jc w:val="center"/>
        <w:rPr>
          <w:rFonts w:ascii="Arial Narrow" w:hAnsi="Arial Narrow"/>
          <w:sz w:val="32"/>
          <w:szCs w:val="32"/>
        </w:rPr>
      </w:pPr>
      <w:r w:rsidRPr="00CA5D10">
        <w:rPr>
          <w:rFonts w:ascii="Arial Narrow" w:hAnsi="Arial Narrow"/>
          <w:b/>
          <w:sz w:val="32"/>
          <w:szCs w:val="32"/>
        </w:rPr>
        <w:t>Comisión:</w:t>
      </w:r>
      <w:r w:rsidRPr="00CA5D10">
        <w:rPr>
          <w:rFonts w:ascii="Arial Narrow" w:hAnsi="Arial Narrow"/>
          <w:sz w:val="32"/>
          <w:szCs w:val="32"/>
        </w:rPr>
        <w:t xml:space="preserve"> “AN”</w:t>
      </w:r>
    </w:p>
    <w:p w:rsidR="00E33656" w:rsidRPr="00CA5D10" w:rsidRDefault="00E33656" w:rsidP="00CA5D10">
      <w:pPr>
        <w:spacing w:line="360" w:lineRule="auto"/>
        <w:jc w:val="center"/>
        <w:rPr>
          <w:rFonts w:ascii="Arial Narrow" w:hAnsi="Arial Narrow"/>
          <w:sz w:val="32"/>
          <w:szCs w:val="32"/>
        </w:rPr>
      </w:pPr>
      <w:r w:rsidRPr="00CA5D10">
        <w:rPr>
          <w:rFonts w:ascii="Arial Narrow" w:hAnsi="Arial Narrow"/>
          <w:sz w:val="32"/>
          <w:szCs w:val="32"/>
        </w:rPr>
        <w:t>Año 2015</w:t>
      </w:r>
    </w:p>
    <w:p w:rsidR="00E33656" w:rsidRPr="00CA5D10" w:rsidRDefault="00E33656" w:rsidP="00CA5D10">
      <w:pPr>
        <w:spacing w:line="360" w:lineRule="auto"/>
        <w:jc w:val="center"/>
        <w:rPr>
          <w:rFonts w:ascii="Arial Narrow" w:hAnsi="Arial Narrow"/>
          <w:sz w:val="32"/>
          <w:szCs w:val="32"/>
        </w:rPr>
      </w:pPr>
    </w:p>
    <w:p w:rsidR="00E33656" w:rsidRPr="00CA5D10" w:rsidRDefault="00E33656" w:rsidP="00CA5D10">
      <w:pPr>
        <w:spacing w:line="360" w:lineRule="auto"/>
        <w:jc w:val="center"/>
        <w:rPr>
          <w:rFonts w:ascii="Arial Narrow" w:hAnsi="Arial Narrow"/>
          <w:sz w:val="32"/>
          <w:szCs w:val="32"/>
        </w:rPr>
      </w:pPr>
      <w:r w:rsidRPr="00CA5D10">
        <w:rPr>
          <w:rFonts w:ascii="Arial Narrow" w:hAnsi="Arial Narrow"/>
          <w:b/>
          <w:sz w:val="32"/>
          <w:szCs w:val="32"/>
        </w:rPr>
        <w:t>Profesores:</w:t>
      </w:r>
    </w:p>
    <w:p w:rsidR="00E33656" w:rsidRPr="00CA5D10" w:rsidRDefault="00E33656" w:rsidP="00CA5D10">
      <w:pPr>
        <w:spacing w:line="360" w:lineRule="auto"/>
        <w:jc w:val="center"/>
        <w:rPr>
          <w:rFonts w:ascii="Arial Narrow" w:hAnsi="Arial Narrow"/>
          <w:sz w:val="32"/>
          <w:szCs w:val="32"/>
        </w:rPr>
      </w:pPr>
      <w:r w:rsidRPr="00CA5D10">
        <w:rPr>
          <w:rFonts w:ascii="Arial Narrow" w:hAnsi="Arial Narrow"/>
          <w:sz w:val="32"/>
          <w:szCs w:val="32"/>
        </w:rPr>
        <w:t>Montesano, Juan</w:t>
      </w:r>
    </w:p>
    <w:p w:rsidR="00E33656" w:rsidRPr="00CA5D10" w:rsidRDefault="00E33656" w:rsidP="00CA5D10">
      <w:pPr>
        <w:spacing w:line="360" w:lineRule="auto"/>
        <w:jc w:val="center"/>
        <w:rPr>
          <w:rFonts w:ascii="Arial Narrow" w:hAnsi="Arial Narrow"/>
          <w:sz w:val="32"/>
          <w:szCs w:val="32"/>
        </w:rPr>
      </w:pPr>
      <w:r w:rsidRPr="00CA5D10">
        <w:rPr>
          <w:rFonts w:ascii="Arial Narrow" w:hAnsi="Arial Narrow"/>
          <w:sz w:val="32"/>
          <w:szCs w:val="32"/>
        </w:rPr>
        <w:t>Di Pietro, Ángel</w:t>
      </w:r>
    </w:p>
    <w:p w:rsidR="00E33656" w:rsidRPr="00CA5D10" w:rsidRDefault="00E33656" w:rsidP="00CA5D10">
      <w:pPr>
        <w:spacing w:line="360" w:lineRule="auto"/>
        <w:jc w:val="both"/>
        <w:rPr>
          <w:rFonts w:ascii="Arial Narrow" w:hAnsi="Arial Narrow"/>
          <w:sz w:val="32"/>
          <w:szCs w:val="32"/>
        </w:rPr>
      </w:pPr>
    </w:p>
    <w:p w:rsidR="00E33656" w:rsidRPr="00CA5D10" w:rsidRDefault="00E33656" w:rsidP="00CA5D10">
      <w:pPr>
        <w:spacing w:line="360" w:lineRule="auto"/>
        <w:jc w:val="center"/>
        <w:rPr>
          <w:rFonts w:ascii="Arial Narrow" w:hAnsi="Arial Narrow"/>
          <w:b/>
          <w:sz w:val="30"/>
          <w:szCs w:val="30"/>
        </w:rPr>
      </w:pPr>
      <w:r w:rsidRPr="00CA5D10">
        <w:rPr>
          <w:rFonts w:ascii="Arial Narrow" w:hAnsi="Arial Narrow"/>
          <w:b/>
          <w:sz w:val="30"/>
          <w:szCs w:val="30"/>
        </w:rPr>
        <w:t>Integrantes:</w:t>
      </w:r>
    </w:p>
    <w:p w:rsidR="00E33656" w:rsidRPr="00CA5D10" w:rsidRDefault="00E33656" w:rsidP="00CA5D10">
      <w:pPr>
        <w:spacing w:line="360" w:lineRule="auto"/>
        <w:jc w:val="center"/>
        <w:rPr>
          <w:rFonts w:ascii="Arial Narrow" w:hAnsi="Arial Narrow"/>
          <w:sz w:val="30"/>
          <w:szCs w:val="30"/>
        </w:rPr>
      </w:pPr>
      <w:r w:rsidRPr="00CA5D10">
        <w:rPr>
          <w:rFonts w:ascii="Arial Narrow" w:hAnsi="Arial Narrow"/>
          <w:sz w:val="30"/>
          <w:szCs w:val="30"/>
        </w:rPr>
        <w:t>De Apellaniz, Rafael</w:t>
      </w:r>
    </w:p>
    <w:p w:rsidR="00E33656" w:rsidRPr="00CA5D10" w:rsidRDefault="00E33656" w:rsidP="00CA5D10">
      <w:pPr>
        <w:spacing w:line="360" w:lineRule="auto"/>
        <w:jc w:val="center"/>
        <w:rPr>
          <w:rFonts w:ascii="Arial Narrow" w:hAnsi="Arial Narrow"/>
          <w:sz w:val="30"/>
          <w:szCs w:val="30"/>
        </w:rPr>
      </w:pPr>
      <w:r w:rsidRPr="00CA5D10">
        <w:rPr>
          <w:rFonts w:ascii="Arial Narrow" w:hAnsi="Arial Narrow"/>
          <w:sz w:val="30"/>
          <w:szCs w:val="30"/>
        </w:rPr>
        <w:t>Gualco, Gonzalo</w:t>
      </w:r>
    </w:p>
    <w:p w:rsidR="00E33656" w:rsidRPr="00CA5D10" w:rsidRDefault="00E33656" w:rsidP="00CA5D10">
      <w:pPr>
        <w:spacing w:line="360" w:lineRule="auto"/>
        <w:jc w:val="center"/>
        <w:rPr>
          <w:rFonts w:ascii="Arial Narrow" w:hAnsi="Arial Narrow"/>
          <w:sz w:val="30"/>
          <w:szCs w:val="30"/>
        </w:rPr>
      </w:pPr>
      <w:r w:rsidRPr="00CA5D10">
        <w:rPr>
          <w:rFonts w:ascii="Arial Narrow" w:hAnsi="Arial Narrow"/>
          <w:sz w:val="30"/>
          <w:szCs w:val="30"/>
        </w:rPr>
        <w:t>Merello, Martin</w:t>
      </w:r>
    </w:p>
    <w:p w:rsidR="00E33656" w:rsidRPr="009F512B" w:rsidRDefault="00E33656" w:rsidP="00CA5D10">
      <w:pPr>
        <w:spacing w:line="360" w:lineRule="auto"/>
        <w:jc w:val="both"/>
        <w:rPr>
          <w:rFonts w:ascii="Arial Narrow" w:hAnsi="Arial Narrow"/>
          <w:sz w:val="28"/>
          <w:szCs w:val="28"/>
        </w:rPr>
      </w:pPr>
    </w:p>
    <w:p w:rsidR="00E33656" w:rsidRPr="009F512B" w:rsidRDefault="00E33656" w:rsidP="00CA5D10">
      <w:pPr>
        <w:pStyle w:val="Caption"/>
        <w:spacing w:line="360" w:lineRule="auto"/>
        <w:jc w:val="both"/>
        <w:rPr>
          <w:rFonts w:ascii="Arial Narrow" w:hAnsi="Arial Narrow"/>
          <w:b w:val="0"/>
          <w:i/>
          <w:sz w:val="28"/>
          <w:szCs w:val="28"/>
        </w:rPr>
      </w:pPr>
      <w:r w:rsidRPr="009F512B">
        <w:rPr>
          <w:rFonts w:ascii="Arial Narrow" w:hAnsi="Arial Narrow"/>
          <w:bCs w:val="0"/>
          <w:sz w:val="28"/>
          <w:szCs w:val="28"/>
        </w:rPr>
        <w:t>ÌNDICE</w:t>
      </w:r>
      <w:r w:rsidRPr="009F512B">
        <w:rPr>
          <w:rFonts w:ascii="Arial Narrow" w:hAnsi="Arial Narrow"/>
          <w:b w:val="0"/>
          <w:bCs w:val="0"/>
          <w:sz w:val="28"/>
          <w:szCs w:val="28"/>
        </w:rPr>
        <w:t>:</w:t>
      </w:r>
    </w:p>
    <w:p w:rsidR="00E33656" w:rsidRPr="005464CF" w:rsidRDefault="00E33656">
      <w:pPr>
        <w:pStyle w:val="TOC1"/>
        <w:rPr>
          <w:rFonts w:eastAsia="SimSun"/>
          <w:noProof/>
          <w:sz w:val="32"/>
          <w:szCs w:val="32"/>
          <w:lang w:val="es-AR" w:eastAsia="zh-CN"/>
        </w:rPr>
      </w:pPr>
      <w:r w:rsidRPr="009F512B">
        <w:rPr>
          <w:rFonts w:ascii="Arial Narrow" w:hAnsi="Arial Narrow"/>
          <w:sz w:val="28"/>
          <w:szCs w:val="28"/>
        </w:rPr>
        <w:fldChar w:fldCharType="begin"/>
      </w:r>
      <w:r w:rsidRPr="009F512B">
        <w:rPr>
          <w:rFonts w:ascii="Arial Narrow" w:hAnsi="Arial Narrow"/>
          <w:sz w:val="28"/>
          <w:szCs w:val="28"/>
        </w:rPr>
        <w:instrText xml:space="preserve"> TOC \o "1-3" \h \z \u </w:instrText>
      </w:r>
      <w:r w:rsidRPr="009F512B">
        <w:rPr>
          <w:rFonts w:ascii="Arial Narrow" w:hAnsi="Arial Narrow"/>
          <w:sz w:val="28"/>
          <w:szCs w:val="28"/>
        </w:rPr>
        <w:fldChar w:fldCharType="separate"/>
      </w:r>
      <w:hyperlink w:anchor="_Toc421207549" w:history="1">
        <w:r w:rsidRPr="005464CF">
          <w:rPr>
            <w:rStyle w:val="Hyperlink"/>
            <w:rFonts w:ascii="Arial Narrow" w:hAnsi="Arial Narrow"/>
            <w:noProof/>
            <w:sz w:val="32"/>
            <w:szCs w:val="32"/>
          </w:rPr>
          <w:t>1) Introducción</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_Toc421207549 \h </w:instrText>
        </w:r>
        <w:r w:rsidRPr="005464CF">
          <w:rPr>
            <w:noProof/>
            <w:sz w:val="32"/>
            <w:szCs w:val="32"/>
          </w:rPr>
        </w:r>
        <w:r w:rsidRPr="005464CF">
          <w:rPr>
            <w:noProof/>
            <w:webHidden/>
            <w:sz w:val="32"/>
            <w:szCs w:val="32"/>
          </w:rPr>
          <w:fldChar w:fldCharType="separate"/>
        </w:r>
        <w:r w:rsidRPr="005464CF">
          <w:rPr>
            <w:noProof/>
            <w:webHidden/>
            <w:sz w:val="32"/>
            <w:szCs w:val="32"/>
          </w:rPr>
          <w:t>3</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50" w:history="1">
        <w:r w:rsidRPr="005464CF">
          <w:rPr>
            <w:rStyle w:val="Hyperlink"/>
            <w:noProof/>
            <w:sz w:val="32"/>
            <w:szCs w:val="32"/>
          </w:rPr>
          <w:t>a) La empresa</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_Toc421207550 \h </w:instrText>
        </w:r>
        <w:r w:rsidRPr="005464CF">
          <w:rPr>
            <w:noProof/>
            <w:sz w:val="32"/>
            <w:szCs w:val="32"/>
          </w:rPr>
        </w:r>
        <w:r w:rsidRPr="005464CF">
          <w:rPr>
            <w:noProof/>
            <w:webHidden/>
            <w:sz w:val="32"/>
            <w:szCs w:val="32"/>
          </w:rPr>
          <w:fldChar w:fldCharType="separate"/>
        </w:r>
        <w:r w:rsidRPr="005464CF">
          <w:rPr>
            <w:noProof/>
            <w:webHidden/>
            <w:sz w:val="32"/>
            <w:szCs w:val="32"/>
          </w:rPr>
          <w:t>3</w:t>
        </w:r>
        <w:r w:rsidRPr="005464CF">
          <w:rPr>
            <w:noProof/>
            <w:webHidden/>
            <w:sz w:val="32"/>
            <w:szCs w:val="32"/>
          </w:rPr>
          <w:fldChar w:fldCharType="end"/>
        </w:r>
      </w:hyperlink>
    </w:p>
    <w:p w:rsidR="00E33656" w:rsidRDefault="00E33656">
      <w:pPr>
        <w:pStyle w:val="TOC2"/>
        <w:tabs>
          <w:tab w:val="right" w:leader="dot" w:pos="8494"/>
        </w:tabs>
        <w:rPr>
          <w:rStyle w:val="Hyperlink"/>
          <w:noProof/>
          <w:sz w:val="32"/>
          <w:szCs w:val="32"/>
        </w:rPr>
      </w:pPr>
      <w:hyperlink w:anchor="_Toc421207551" w:history="1">
        <w:r w:rsidRPr="005464CF">
          <w:rPr>
            <w:rStyle w:val="Hyperlink"/>
            <w:noProof/>
            <w:sz w:val="32"/>
            <w:szCs w:val="32"/>
          </w:rPr>
          <w:t>b) El bulón o tornillo</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_Toc421207551 \h </w:instrText>
        </w:r>
        <w:r w:rsidRPr="005464CF">
          <w:rPr>
            <w:noProof/>
            <w:sz w:val="32"/>
            <w:szCs w:val="32"/>
          </w:rPr>
        </w:r>
        <w:r w:rsidRPr="005464CF">
          <w:rPr>
            <w:noProof/>
            <w:webHidden/>
            <w:sz w:val="32"/>
            <w:szCs w:val="32"/>
          </w:rPr>
          <w:fldChar w:fldCharType="separate"/>
        </w:r>
        <w:r w:rsidRPr="005464CF">
          <w:rPr>
            <w:noProof/>
            <w:webHidden/>
            <w:sz w:val="32"/>
            <w:szCs w:val="32"/>
          </w:rPr>
          <w:t>4</w:t>
        </w:r>
        <w:r w:rsidRPr="005464CF">
          <w:rPr>
            <w:noProof/>
            <w:webHidden/>
            <w:sz w:val="32"/>
            <w:szCs w:val="32"/>
          </w:rPr>
          <w:fldChar w:fldCharType="end"/>
        </w:r>
      </w:hyperlink>
    </w:p>
    <w:p w:rsidR="00E33656" w:rsidRPr="00C738B8" w:rsidRDefault="00E33656" w:rsidP="00C738B8">
      <w:pPr>
        <w:rPr>
          <w:rFonts w:eastAsia="SimSun"/>
        </w:rPr>
      </w:pPr>
    </w:p>
    <w:p w:rsidR="00E33656" w:rsidRPr="005464CF" w:rsidRDefault="00E33656">
      <w:pPr>
        <w:pStyle w:val="TOC1"/>
        <w:rPr>
          <w:rFonts w:eastAsia="SimSun"/>
          <w:noProof/>
          <w:sz w:val="32"/>
          <w:szCs w:val="32"/>
          <w:lang w:val="es-AR" w:eastAsia="zh-CN"/>
        </w:rPr>
      </w:pPr>
      <w:hyperlink w:anchor="_Toc421207552" w:history="1">
        <w:r w:rsidRPr="005464CF">
          <w:rPr>
            <w:rStyle w:val="Hyperlink"/>
            <w:rFonts w:ascii="Arial Narrow" w:hAnsi="Arial Narrow"/>
            <w:noProof/>
            <w:sz w:val="32"/>
            <w:szCs w:val="32"/>
          </w:rPr>
          <w:t>2) Características de los tornillos</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_Toc421207552 \h </w:instrText>
        </w:r>
        <w:r w:rsidRPr="005464CF">
          <w:rPr>
            <w:noProof/>
            <w:sz w:val="32"/>
            <w:szCs w:val="32"/>
          </w:rPr>
        </w:r>
        <w:r w:rsidRPr="005464CF">
          <w:rPr>
            <w:noProof/>
            <w:webHidden/>
            <w:sz w:val="32"/>
            <w:szCs w:val="32"/>
          </w:rPr>
          <w:fldChar w:fldCharType="separate"/>
        </w:r>
        <w:r w:rsidRPr="005464CF">
          <w:rPr>
            <w:noProof/>
            <w:webHidden/>
            <w:sz w:val="32"/>
            <w:szCs w:val="32"/>
          </w:rPr>
          <w:t>5</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53" w:history="1">
        <w:r w:rsidRPr="005464CF">
          <w:rPr>
            <w:rStyle w:val="Hyperlink"/>
            <w:noProof/>
            <w:sz w:val="32"/>
            <w:szCs w:val="32"/>
          </w:rPr>
          <w:t>a) Generales</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_Toc421207553 \h </w:instrText>
        </w:r>
        <w:r w:rsidRPr="005464CF">
          <w:rPr>
            <w:noProof/>
            <w:sz w:val="32"/>
            <w:szCs w:val="32"/>
          </w:rPr>
        </w:r>
        <w:r w:rsidRPr="005464CF">
          <w:rPr>
            <w:noProof/>
            <w:webHidden/>
            <w:sz w:val="32"/>
            <w:szCs w:val="32"/>
          </w:rPr>
          <w:fldChar w:fldCharType="separate"/>
        </w:r>
        <w:r w:rsidRPr="005464CF">
          <w:rPr>
            <w:noProof/>
            <w:webHidden/>
            <w:sz w:val="32"/>
            <w:szCs w:val="32"/>
          </w:rPr>
          <w:t>5</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54" w:history="1">
        <w:r w:rsidRPr="005464CF">
          <w:rPr>
            <w:rStyle w:val="Hyperlink"/>
            <w:rFonts w:ascii="Arial Narrow" w:hAnsi="Arial Narrow"/>
            <w:noProof/>
            <w:sz w:val="32"/>
            <w:szCs w:val="32"/>
          </w:rPr>
          <w:t>b) Clasificación según la rosca</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_Toc421207554 \h </w:instrText>
        </w:r>
        <w:r w:rsidRPr="005464CF">
          <w:rPr>
            <w:noProof/>
            <w:sz w:val="32"/>
            <w:szCs w:val="32"/>
          </w:rPr>
        </w:r>
        <w:r w:rsidRPr="005464CF">
          <w:rPr>
            <w:noProof/>
            <w:webHidden/>
            <w:sz w:val="32"/>
            <w:szCs w:val="32"/>
          </w:rPr>
          <w:fldChar w:fldCharType="separate"/>
        </w:r>
        <w:r w:rsidRPr="005464CF">
          <w:rPr>
            <w:noProof/>
            <w:webHidden/>
            <w:sz w:val="32"/>
            <w:szCs w:val="32"/>
          </w:rPr>
          <w:t>5</w:t>
        </w:r>
        <w:r w:rsidRPr="005464CF">
          <w:rPr>
            <w:noProof/>
            <w:webHidden/>
            <w:sz w:val="32"/>
            <w:szCs w:val="32"/>
          </w:rPr>
          <w:fldChar w:fldCharType="end"/>
        </w:r>
      </w:hyperlink>
    </w:p>
    <w:p w:rsidR="00E33656" w:rsidRDefault="00E33656">
      <w:pPr>
        <w:pStyle w:val="TOC2"/>
        <w:tabs>
          <w:tab w:val="right" w:leader="dot" w:pos="8494"/>
        </w:tabs>
        <w:rPr>
          <w:rStyle w:val="Hyperlink"/>
          <w:noProof/>
          <w:sz w:val="32"/>
          <w:szCs w:val="32"/>
        </w:rPr>
      </w:pPr>
      <w:hyperlink w:anchor="_Toc421207555" w:history="1">
        <w:r w:rsidRPr="005464CF">
          <w:rPr>
            <w:rStyle w:val="Hyperlink"/>
            <w:rFonts w:ascii="Arial Narrow" w:hAnsi="Arial Narrow"/>
            <w:noProof/>
            <w:sz w:val="32"/>
            <w:szCs w:val="32"/>
          </w:rPr>
          <w:t>c) Cabezas</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_Toc421207555 \h </w:instrText>
        </w:r>
        <w:r w:rsidRPr="005464CF">
          <w:rPr>
            <w:noProof/>
            <w:sz w:val="32"/>
            <w:szCs w:val="32"/>
          </w:rPr>
        </w:r>
        <w:r w:rsidRPr="005464CF">
          <w:rPr>
            <w:noProof/>
            <w:webHidden/>
            <w:sz w:val="32"/>
            <w:szCs w:val="32"/>
          </w:rPr>
          <w:fldChar w:fldCharType="separate"/>
        </w:r>
        <w:r w:rsidRPr="005464CF">
          <w:rPr>
            <w:noProof/>
            <w:webHidden/>
            <w:sz w:val="32"/>
            <w:szCs w:val="32"/>
          </w:rPr>
          <w:t>6</w:t>
        </w:r>
        <w:r w:rsidRPr="005464CF">
          <w:rPr>
            <w:noProof/>
            <w:webHidden/>
            <w:sz w:val="32"/>
            <w:szCs w:val="32"/>
          </w:rPr>
          <w:fldChar w:fldCharType="end"/>
        </w:r>
      </w:hyperlink>
    </w:p>
    <w:p w:rsidR="00E33656" w:rsidRPr="00C738B8" w:rsidRDefault="00E33656" w:rsidP="00C738B8">
      <w:pPr>
        <w:rPr>
          <w:rFonts w:eastAsia="SimSun"/>
        </w:rPr>
      </w:pPr>
    </w:p>
    <w:p w:rsidR="00E33656" w:rsidRPr="005464CF" w:rsidRDefault="00E33656">
      <w:pPr>
        <w:pStyle w:val="TOC1"/>
        <w:rPr>
          <w:rFonts w:eastAsia="SimSun"/>
          <w:noProof/>
          <w:sz w:val="32"/>
          <w:szCs w:val="32"/>
          <w:lang w:val="es-AR" w:eastAsia="zh-CN"/>
        </w:rPr>
      </w:pPr>
      <w:hyperlink w:anchor="_Toc421207556" w:history="1">
        <w:r w:rsidRPr="005464CF">
          <w:rPr>
            <w:rStyle w:val="Hyperlink"/>
            <w:rFonts w:ascii="Arial Narrow" w:hAnsi="Arial Narrow"/>
            <w:noProof/>
            <w:sz w:val="32"/>
            <w:szCs w:val="32"/>
          </w:rPr>
          <w:t>3) Materia Prima</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_Toc421207556 \h </w:instrText>
        </w:r>
        <w:r w:rsidRPr="005464CF">
          <w:rPr>
            <w:noProof/>
            <w:sz w:val="32"/>
            <w:szCs w:val="32"/>
          </w:rPr>
        </w:r>
        <w:r w:rsidRPr="005464CF">
          <w:rPr>
            <w:noProof/>
            <w:webHidden/>
            <w:sz w:val="32"/>
            <w:szCs w:val="32"/>
          </w:rPr>
          <w:fldChar w:fldCharType="separate"/>
        </w:r>
        <w:r w:rsidRPr="005464CF">
          <w:rPr>
            <w:noProof/>
            <w:webHidden/>
            <w:sz w:val="32"/>
            <w:szCs w:val="32"/>
          </w:rPr>
          <w:t>7</w:t>
        </w:r>
        <w:r w:rsidRPr="005464CF">
          <w:rPr>
            <w:noProof/>
            <w:webHidden/>
            <w:sz w:val="32"/>
            <w:szCs w:val="32"/>
          </w:rPr>
          <w:fldChar w:fldCharType="end"/>
        </w:r>
      </w:hyperlink>
    </w:p>
    <w:p w:rsidR="00E33656" w:rsidRPr="005464CF" w:rsidRDefault="00E33656">
      <w:pPr>
        <w:pStyle w:val="TOC1"/>
        <w:rPr>
          <w:rFonts w:eastAsia="SimSun"/>
          <w:noProof/>
          <w:sz w:val="32"/>
          <w:szCs w:val="32"/>
          <w:lang w:val="es-AR" w:eastAsia="zh-CN"/>
        </w:rPr>
      </w:pPr>
      <w:hyperlink w:anchor="_Toc421207557" w:history="1">
        <w:r w:rsidRPr="005464CF">
          <w:rPr>
            <w:rStyle w:val="Hyperlink"/>
            <w:rFonts w:ascii="Arial Narrow" w:hAnsi="Arial Narrow"/>
            <w:noProof/>
            <w:sz w:val="32"/>
            <w:szCs w:val="32"/>
          </w:rPr>
          <w:t>4) Proceso Productivo</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_Toc421207557 \h </w:instrText>
        </w:r>
        <w:r w:rsidRPr="005464CF">
          <w:rPr>
            <w:noProof/>
            <w:sz w:val="32"/>
            <w:szCs w:val="32"/>
          </w:rPr>
        </w:r>
        <w:r w:rsidRPr="005464CF">
          <w:rPr>
            <w:noProof/>
            <w:webHidden/>
            <w:sz w:val="32"/>
            <w:szCs w:val="32"/>
          </w:rPr>
          <w:fldChar w:fldCharType="separate"/>
        </w:r>
        <w:r w:rsidRPr="005464CF">
          <w:rPr>
            <w:noProof/>
            <w:webHidden/>
            <w:sz w:val="32"/>
            <w:szCs w:val="32"/>
          </w:rPr>
          <w:t>7</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58" w:history="1">
        <w:r w:rsidRPr="005464CF">
          <w:rPr>
            <w:rStyle w:val="Hyperlink"/>
            <w:rFonts w:ascii="Arial Narrow" w:hAnsi="Arial Narrow"/>
            <w:noProof/>
            <w:sz w:val="32"/>
            <w:szCs w:val="32"/>
          </w:rPr>
          <w:t>a) Recepción del alambrón</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_Toc421207558 \h </w:instrText>
        </w:r>
        <w:r w:rsidRPr="005464CF">
          <w:rPr>
            <w:noProof/>
            <w:sz w:val="32"/>
            <w:szCs w:val="32"/>
          </w:rPr>
        </w:r>
        <w:r w:rsidRPr="005464CF">
          <w:rPr>
            <w:noProof/>
            <w:webHidden/>
            <w:sz w:val="32"/>
            <w:szCs w:val="32"/>
          </w:rPr>
          <w:fldChar w:fldCharType="separate"/>
        </w:r>
        <w:r w:rsidRPr="005464CF">
          <w:rPr>
            <w:noProof/>
            <w:webHidden/>
            <w:sz w:val="32"/>
            <w:szCs w:val="32"/>
          </w:rPr>
          <w:t>7</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59" w:history="1">
        <w:r w:rsidRPr="005464CF">
          <w:rPr>
            <w:rStyle w:val="Hyperlink"/>
            <w:rFonts w:ascii="Arial Narrow" w:hAnsi="Arial Narrow"/>
            <w:noProof/>
            <w:sz w:val="32"/>
            <w:szCs w:val="32"/>
          </w:rPr>
          <w:t>b) Enderezado y corte</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_Toc421207559 \h </w:instrText>
        </w:r>
        <w:r w:rsidRPr="005464CF">
          <w:rPr>
            <w:noProof/>
            <w:sz w:val="32"/>
            <w:szCs w:val="32"/>
          </w:rPr>
        </w:r>
        <w:r w:rsidRPr="005464CF">
          <w:rPr>
            <w:noProof/>
            <w:webHidden/>
            <w:sz w:val="32"/>
            <w:szCs w:val="32"/>
          </w:rPr>
          <w:fldChar w:fldCharType="separate"/>
        </w:r>
        <w:r w:rsidRPr="005464CF">
          <w:rPr>
            <w:noProof/>
            <w:webHidden/>
            <w:sz w:val="32"/>
            <w:szCs w:val="32"/>
          </w:rPr>
          <w:t>8</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60" w:history="1">
        <w:r w:rsidRPr="005464CF">
          <w:rPr>
            <w:rStyle w:val="Hyperlink"/>
            <w:rFonts w:ascii="Arial Narrow" w:hAnsi="Arial Narrow"/>
            <w:noProof/>
            <w:sz w:val="32"/>
            <w:szCs w:val="32"/>
          </w:rPr>
          <w:t>c) Moldeado</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_Toc421207560 \h </w:instrText>
        </w:r>
        <w:r w:rsidRPr="005464CF">
          <w:rPr>
            <w:noProof/>
            <w:sz w:val="32"/>
            <w:szCs w:val="32"/>
          </w:rPr>
        </w:r>
        <w:r w:rsidRPr="005464CF">
          <w:rPr>
            <w:noProof/>
            <w:webHidden/>
            <w:sz w:val="32"/>
            <w:szCs w:val="32"/>
          </w:rPr>
          <w:fldChar w:fldCharType="separate"/>
        </w:r>
        <w:r w:rsidRPr="005464CF">
          <w:rPr>
            <w:noProof/>
            <w:webHidden/>
            <w:sz w:val="32"/>
            <w:szCs w:val="32"/>
          </w:rPr>
          <w:t>10</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61" w:history="1">
        <w:r w:rsidRPr="005464CF">
          <w:rPr>
            <w:rStyle w:val="Hyperlink"/>
            <w:rFonts w:ascii="Arial Narrow" w:hAnsi="Arial Narrow"/>
            <w:noProof/>
            <w:sz w:val="32"/>
            <w:szCs w:val="32"/>
          </w:rPr>
          <w:t>d) Desengrase</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_Toc421207561 \h </w:instrText>
        </w:r>
        <w:r w:rsidRPr="005464CF">
          <w:rPr>
            <w:noProof/>
            <w:sz w:val="32"/>
            <w:szCs w:val="32"/>
          </w:rPr>
        </w:r>
        <w:r w:rsidRPr="005464CF">
          <w:rPr>
            <w:noProof/>
            <w:webHidden/>
            <w:sz w:val="32"/>
            <w:szCs w:val="32"/>
          </w:rPr>
          <w:fldChar w:fldCharType="separate"/>
        </w:r>
        <w:r w:rsidRPr="005464CF">
          <w:rPr>
            <w:noProof/>
            <w:webHidden/>
            <w:sz w:val="32"/>
            <w:szCs w:val="32"/>
          </w:rPr>
          <w:t>10</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62" w:history="1">
        <w:r w:rsidRPr="005464CF">
          <w:rPr>
            <w:rStyle w:val="Hyperlink"/>
            <w:rFonts w:ascii="Arial Narrow" w:hAnsi="Arial Narrow"/>
            <w:noProof/>
            <w:sz w:val="32"/>
            <w:szCs w:val="32"/>
          </w:rPr>
          <w:t>e) Achaflanado</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_Toc421207562 \h </w:instrText>
        </w:r>
        <w:r w:rsidRPr="005464CF">
          <w:rPr>
            <w:noProof/>
            <w:sz w:val="32"/>
            <w:szCs w:val="32"/>
          </w:rPr>
        </w:r>
        <w:r w:rsidRPr="005464CF">
          <w:rPr>
            <w:noProof/>
            <w:webHidden/>
            <w:sz w:val="32"/>
            <w:szCs w:val="32"/>
          </w:rPr>
          <w:fldChar w:fldCharType="separate"/>
        </w:r>
        <w:r w:rsidRPr="005464CF">
          <w:rPr>
            <w:noProof/>
            <w:webHidden/>
            <w:sz w:val="32"/>
            <w:szCs w:val="32"/>
          </w:rPr>
          <w:t>11</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63" w:history="1">
        <w:r w:rsidRPr="005464CF">
          <w:rPr>
            <w:rStyle w:val="Hyperlink"/>
            <w:rFonts w:ascii="Arial Narrow" w:hAnsi="Arial Narrow"/>
            <w:noProof/>
            <w:sz w:val="32"/>
            <w:szCs w:val="32"/>
          </w:rPr>
          <w:t>f) Roscado del tornillo</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_Toc421207563 \h </w:instrText>
        </w:r>
        <w:r w:rsidRPr="005464CF">
          <w:rPr>
            <w:noProof/>
            <w:sz w:val="32"/>
            <w:szCs w:val="32"/>
          </w:rPr>
        </w:r>
        <w:r w:rsidRPr="005464CF">
          <w:rPr>
            <w:noProof/>
            <w:webHidden/>
            <w:sz w:val="32"/>
            <w:szCs w:val="32"/>
          </w:rPr>
          <w:fldChar w:fldCharType="separate"/>
        </w:r>
        <w:r w:rsidRPr="005464CF">
          <w:rPr>
            <w:noProof/>
            <w:webHidden/>
            <w:sz w:val="32"/>
            <w:szCs w:val="32"/>
          </w:rPr>
          <w:t>11</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64" w:history="1">
        <w:r w:rsidRPr="005464CF">
          <w:rPr>
            <w:rStyle w:val="Hyperlink"/>
            <w:rFonts w:ascii="Arial Narrow" w:hAnsi="Arial Narrow"/>
            <w:noProof/>
            <w:sz w:val="32"/>
            <w:szCs w:val="32"/>
          </w:rPr>
          <w:t>g) Pasivación</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_Toc421207564 \h </w:instrText>
        </w:r>
        <w:r w:rsidRPr="005464CF">
          <w:rPr>
            <w:noProof/>
            <w:sz w:val="32"/>
            <w:szCs w:val="32"/>
          </w:rPr>
        </w:r>
        <w:r w:rsidRPr="005464CF">
          <w:rPr>
            <w:noProof/>
            <w:webHidden/>
            <w:sz w:val="32"/>
            <w:szCs w:val="32"/>
          </w:rPr>
          <w:fldChar w:fldCharType="separate"/>
        </w:r>
        <w:r w:rsidRPr="005464CF">
          <w:rPr>
            <w:noProof/>
            <w:webHidden/>
            <w:sz w:val="32"/>
            <w:szCs w:val="32"/>
          </w:rPr>
          <w:t>12</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65" w:history="1">
        <w:r w:rsidRPr="005464CF">
          <w:rPr>
            <w:rStyle w:val="Hyperlink"/>
            <w:rFonts w:ascii="Arial Narrow" w:hAnsi="Arial Narrow"/>
            <w:noProof/>
            <w:sz w:val="32"/>
            <w:szCs w:val="32"/>
          </w:rPr>
          <w:t>h) Tratamiento térmico</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_Toc421207565 \h </w:instrText>
        </w:r>
        <w:r w:rsidRPr="005464CF">
          <w:rPr>
            <w:noProof/>
            <w:sz w:val="32"/>
            <w:szCs w:val="32"/>
          </w:rPr>
        </w:r>
        <w:r w:rsidRPr="005464CF">
          <w:rPr>
            <w:noProof/>
            <w:webHidden/>
            <w:sz w:val="32"/>
            <w:szCs w:val="32"/>
          </w:rPr>
          <w:fldChar w:fldCharType="separate"/>
        </w:r>
        <w:r w:rsidRPr="005464CF">
          <w:rPr>
            <w:noProof/>
            <w:webHidden/>
            <w:sz w:val="32"/>
            <w:szCs w:val="32"/>
          </w:rPr>
          <w:t>13</w:t>
        </w:r>
        <w:r w:rsidRPr="005464CF">
          <w:rPr>
            <w:noProof/>
            <w:webHidden/>
            <w:sz w:val="32"/>
            <w:szCs w:val="32"/>
          </w:rPr>
          <w:fldChar w:fldCharType="end"/>
        </w:r>
      </w:hyperlink>
    </w:p>
    <w:p w:rsidR="00E33656" w:rsidRPr="005464CF" w:rsidRDefault="00E33656">
      <w:pPr>
        <w:pStyle w:val="TOC2"/>
        <w:tabs>
          <w:tab w:val="right" w:leader="dot" w:pos="8494"/>
        </w:tabs>
        <w:rPr>
          <w:rFonts w:eastAsia="SimSun"/>
          <w:noProof/>
          <w:sz w:val="32"/>
          <w:szCs w:val="32"/>
          <w:lang w:val="es-AR" w:eastAsia="zh-CN"/>
        </w:rPr>
      </w:pPr>
      <w:hyperlink w:anchor="_Toc421207566" w:history="1">
        <w:r w:rsidRPr="005464CF">
          <w:rPr>
            <w:rStyle w:val="Hyperlink"/>
            <w:noProof/>
            <w:sz w:val="32"/>
            <w:szCs w:val="32"/>
          </w:rPr>
          <w:t>i) Protección Superficial</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_Toc421207566 \h </w:instrText>
        </w:r>
        <w:r w:rsidRPr="005464CF">
          <w:rPr>
            <w:noProof/>
            <w:sz w:val="32"/>
            <w:szCs w:val="32"/>
          </w:rPr>
        </w:r>
        <w:r w:rsidRPr="005464CF">
          <w:rPr>
            <w:noProof/>
            <w:webHidden/>
            <w:sz w:val="32"/>
            <w:szCs w:val="32"/>
          </w:rPr>
          <w:fldChar w:fldCharType="separate"/>
        </w:r>
        <w:r w:rsidRPr="005464CF">
          <w:rPr>
            <w:noProof/>
            <w:webHidden/>
            <w:sz w:val="32"/>
            <w:szCs w:val="32"/>
          </w:rPr>
          <w:t>13</w:t>
        </w:r>
        <w:r w:rsidRPr="005464CF">
          <w:rPr>
            <w:noProof/>
            <w:webHidden/>
            <w:sz w:val="32"/>
            <w:szCs w:val="32"/>
          </w:rPr>
          <w:fldChar w:fldCharType="end"/>
        </w:r>
      </w:hyperlink>
    </w:p>
    <w:p w:rsidR="00E33656" w:rsidRDefault="00E33656">
      <w:pPr>
        <w:pStyle w:val="TOC2"/>
        <w:tabs>
          <w:tab w:val="right" w:leader="dot" w:pos="8494"/>
        </w:tabs>
        <w:rPr>
          <w:rStyle w:val="Hyperlink"/>
          <w:noProof/>
          <w:sz w:val="32"/>
          <w:szCs w:val="32"/>
        </w:rPr>
      </w:pPr>
      <w:hyperlink w:anchor="_Toc421207567" w:history="1">
        <w:r w:rsidRPr="005464CF">
          <w:rPr>
            <w:rStyle w:val="Hyperlink"/>
            <w:rFonts w:ascii="Arial Narrow" w:hAnsi="Arial Narrow"/>
            <w:noProof/>
            <w:sz w:val="32"/>
            <w:szCs w:val="32"/>
          </w:rPr>
          <w:t>j) Zincado</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_Toc421207567 \h </w:instrText>
        </w:r>
        <w:r w:rsidRPr="005464CF">
          <w:rPr>
            <w:noProof/>
            <w:sz w:val="32"/>
            <w:szCs w:val="32"/>
          </w:rPr>
        </w:r>
        <w:r w:rsidRPr="005464CF">
          <w:rPr>
            <w:noProof/>
            <w:webHidden/>
            <w:sz w:val="32"/>
            <w:szCs w:val="32"/>
          </w:rPr>
          <w:fldChar w:fldCharType="separate"/>
        </w:r>
        <w:r w:rsidRPr="005464CF">
          <w:rPr>
            <w:noProof/>
            <w:webHidden/>
            <w:sz w:val="32"/>
            <w:szCs w:val="32"/>
          </w:rPr>
          <w:t>14</w:t>
        </w:r>
        <w:r w:rsidRPr="005464CF">
          <w:rPr>
            <w:noProof/>
            <w:webHidden/>
            <w:sz w:val="32"/>
            <w:szCs w:val="32"/>
          </w:rPr>
          <w:fldChar w:fldCharType="end"/>
        </w:r>
      </w:hyperlink>
    </w:p>
    <w:p w:rsidR="00E33656" w:rsidRPr="00C738B8" w:rsidRDefault="00E33656" w:rsidP="00C738B8">
      <w:pPr>
        <w:rPr>
          <w:rFonts w:eastAsia="SimSun"/>
        </w:rPr>
      </w:pPr>
    </w:p>
    <w:p w:rsidR="00E33656" w:rsidRPr="005464CF" w:rsidRDefault="00E33656">
      <w:pPr>
        <w:pStyle w:val="TOC1"/>
        <w:rPr>
          <w:rFonts w:eastAsia="SimSun"/>
          <w:noProof/>
          <w:sz w:val="32"/>
          <w:szCs w:val="32"/>
          <w:lang w:val="es-AR" w:eastAsia="zh-CN"/>
        </w:rPr>
      </w:pPr>
      <w:hyperlink w:anchor="_Toc421207568" w:history="1">
        <w:r w:rsidRPr="005464CF">
          <w:rPr>
            <w:rStyle w:val="Hyperlink"/>
            <w:noProof/>
            <w:sz w:val="32"/>
            <w:szCs w:val="32"/>
          </w:rPr>
          <w:t>5) Control de Calidad</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_Toc421207568 \h </w:instrText>
        </w:r>
        <w:r w:rsidRPr="005464CF">
          <w:rPr>
            <w:noProof/>
            <w:sz w:val="32"/>
            <w:szCs w:val="32"/>
          </w:rPr>
        </w:r>
        <w:r w:rsidRPr="005464CF">
          <w:rPr>
            <w:noProof/>
            <w:webHidden/>
            <w:sz w:val="32"/>
            <w:szCs w:val="32"/>
          </w:rPr>
          <w:fldChar w:fldCharType="separate"/>
        </w:r>
        <w:r w:rsidRPr="005464CF">
          <w:rPr>
            <w:noProof/>
            <w:webHidden/>
            <w:sz w:val="32"/>
            <w:szCs w:val="32"/>
          </w:rPr>
          <w:t>14</w:t>
        </w:r>
        <w:r w:rsidRPr="005464CF">
          <w:rPr>
            <w:noProof/>
            <w:webHidden/>
            <w:sz w:val="32"/>
            <w:szCs w:val="32"/>
          </w:rPr>
          <w:fldChar w:fldCharType="end"/>
        </w:r>
      </w:hyperlink>
    </w:p>
    <w:p w:rsidR="00E33656" w:rsidRDefault="00E33656">
      <w:pPr>
        <w:pStyle w:val="TOC2"/>
        <w:tabs>
          <w:tab w:val="right" w:leader="dot" w:pos="8494"/>
        </w:tabs>
        <w:rPr>
          <w:rStyle w:val="Hyperlink"/>
          <w:noProof/>
          <w:sz w:val="32"/>
          <w:szCs w:val="32"/>
        </w:rPr>
      </w:pPr>
      <w:hyperlink w:anchor="_Toc421207569" w:history="1">
        <w:r w:rsidRPr="005464CF">
          <w:rPr>
            <w:rStyle w:val="Hyperlink"/>
            <w:noProof/>
            <w:sz w:val="32"/>
            <w:szCs w:val="32"/>
          </w:rPr>
          <w:t>a) Banco de ensayo para tornillos</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_Toc421207569 \h </w:instrText>
        </w:r>
        <w:r w:rsidRPr="005464CF">
          <w:rPr>
            <w:noProof/>
            <w:sz w:val="32"/>
            <w:szCs w:val="32"/>
          </w:rPr>
        </w:r>
        <w:r w:rsidRPr="005464CF">
          <w:rPr>
            <w:noProof/>
            <w:webHidden/>
            <w:sz w:val="32"/>
            <w:szCs w:val="32"/>
          </w:rPr>
          <w:fldChar w:fldCharType="separate"/>
        </w:r>
        <w:r w:rsidRPr="005464CF">
          <w:rPr>
            <w:noProof/>
            <w:webHidden/>
            <w:sz w:val="32"/>
            <w:szCs w:val="32"/>
          </w:rPr>
          <w:t>15</w:t>
        </w:r>
        <w:r w:rsidRPr="005464CF">
          <w:rPr>
            <w:noProof/>
            <w:webHidden/>
            <w:sz w:val="32"/>
            <w:szCs w:val="32"/>
          </w:rPr>
          <w:fldChar w:fldCharType="end"/>
        </w:r>
      </w:hyperlink>
    </w:p>
    <w:p w:rsidR="00E33656" w:rsidRPr="00C738B8" w:rsidRDefault="00E33656" w:rsidP="00C738B8">
      <w:pPr>
        <w:rPr>
          <w:rFonts w:eastAsia="SimSun"/>
        </w:rPr>
      </w:pPr>
    </w:p>
    <w:p w:rsidR="00E33656" w:rsidRPr="00C738B8" w:rsidRDefault="00E33656" w:rsidP="00C738B8">
      <w:pPr>
        <w:pStyle w:val="TOC1"/>
        <w:rPr>
          <w:noProof/>
          <w:color w:val="0000FF"/>
          <w:sz w:val="32"/>
          <w:szCs w:val="32"/>
          <w:u w:val="single"/>
        </w:rPr>
      </w:pPr>
      <w:hyperlink w:anchor="_Toc421207570" w:history="1">
        <w:r w:rsidRPr="005464CF">
          <w:rPr>
            <w:rStyle w:val="Hyperlink"/>
            <w:noProof/>
            <w:sz w:val="32"/>
            <w:szCs w:val="32"/>
          </w:rPr>
          <w:t>6) Conclusión:</w:t>
        </w:r>
        <w:r w:rsidRPr="005464CF">
          <w:rPr>
            <w:noProof/>
            <w:webHidden/>
          </w:rPr>
          <w:tab/>
        </w:r>
        <w:r w:rsidRPr="005464CF">
          <w:rPr>
            <w:noProof/>
            <w:webHidden/>
          </w:rPr>
          <w:fldChar w:fldCharType="begin"/>
        </w:r>
        <w:r w:rsidRPr="005464CF">
          <w:rPr>
            <w:noProof/>
            <w:webHidden/>
          </w:rPr>
          <w:instrText xml:space="preserve"> PAGEREF _Toc421207570 \h </w:instrText>
        </w:r>
        <w:r w:rsidRPr="005464CF">
          <w:rPr>
            <w:noProof/>
          </w:rPr>
        </w:r>
        <w:r w:rsidRPr="005464CF">
          <w:rPr>
            <w:noProof/>
            <w:webHidden/>
          </w:rPr>
          <w:fldChar w:fldCharType="separate"/>
        </w:r>
        <w:r w:rsidRPr="005464CF">
          <w:rPr>
            <w:noProof/>
            <w:webHidden/>
          </w:rPr>
          <w:t>15</w:t>
        </w:r>
        <w:r w:rsidRPr="005464CF">
          <w:rPr>
            <w:noProof/>
            <w:webHidden/>
          </w:rPr>
          <w:fldChar w:fldCharType="end"/>
        </w:r>
      </w:hyperlink>
    </w:p>
    <w:p w:rsidR="00E33656" w:rsidRPr="005464CF" w:rsidRDefault="00E33656">
      <w:pPr>
        <w:pStyle w:val="TOC1"/>
        <w:rPr>
          <w:rFonts w:eastAsia="SimSun"/>
          <w:noProof/>
          <w:sz w:val="32"/>
          <w:szCs w:val="32"/>
          <w:lang w:val="es-AR" w:eastAsia="zh-CN"/>
        </w:rPr>
      </w:pPr>
      <w:hyperlink w:anchor="_Toc421207571" w:history="1">
        <w:r w:rsidRPr="005464CF">
          <w:rPr>
            <w:rStyle w:val="Hyperlink"/>
            <w:noProof/>
            <w:sz w:val="32"/>
            <w:szCs w:val="32"/>
          </w:rPr>
          <w:t>7) Referencias:</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_Toc421207571 \h </w:instrText>
        </w:r>
        <w:r w:rsidRPr="005464CF">
          <w:rPr>
            <w:noProof/>
            <w:sz w:val="32"/>
            <w:szCs w:val="32"/>
          </w:rPr>
        </w:r>
        <w:r w:rsidRPr="005464CF">
          <w:rPr>
            <w:noProof/>
            <w:webHidden/>
            <w:sz w:val="32"/>
            <w:szCs w:val="32"/>
          </w:rPr>
          <w:fldChar w:fldCharType="separate"/>
        </w:r>
        <w:r w:rsidRPr="005464CF">
          <w:rPr>
            <w:noProof/>
            <w:webHidden/>
            <w:sz w:val="32"/>
            <w:szCs w:val="32"/>
          </w:rPr>
          <w:t>16</w:t>
        </w:r>
        <w:r w:rsidRPr="005464CF">
          <w:rPr>
            <w:noProof/>
            <w:webHidden/>
            <w:sz w:val="32"/>
            <w:szCs w:val="32"/>
          </w:rPr>
          <w:fldChar w:fldCharType="end"/>
        </w:r>
      </w:hyperlink>
    </w:p>
    <w:p w:rsidR="00E33656" w:rsidRDefault="00E33656">
      <w:pPr>
        <w:pStyle w:val="TOC1"/>
        <w:rPr>
          <w:rFonts w:eastAsia="SimSun"/>
          <w:noProof/>
          <w:lang w:val="es-AR" w:eastAsia="zh-CN"/>
        </w:rPr>
      </w:pPr>
      <w:hyperlink w:anchor="_Toc421207572" w:history="1">
        <w:r w:rsidRPr="005464CF">
          <w:rPr>
            <w:rStyle w:val="Hyperlink"/>
            <w:noProof/>
            <w:sz w:val="32"/>
            <w:szCs w:val="32"/>
          </w:rPr>
          <w:t>8) Apéndice</w:t>
        </w:r>
        <w:r w:rsidRPr="005464CF">
          <w:rPr>
            <w:noProof/>
            <w:webHidden/>
            <w:sz w:val="32"/>
            <w:szCs w:val="32"/>
          </w:rPr>
          <w:tab/>
        </w:r>
        <w:r w:rsidRPr="005464CF">
          <w:rPr>
            <w:noProof/>
            <w:webHidden/>
            <w:sz w:val="32"/>
            <w:szCs w:val="32"/>
          </w:rPr>
          <w:fldChar w:fldCharType="begin"/>
        </w:r>
        <w:r w:rsidRPr="005464CF">
          <w:rPr>
            <w:noProof/>
            <w:webHidden/>
            <w:sz w:val="32"/>
            <w:szCs w:val="32"/>
          </w:rPr>
          <w:instrText xml:space="preserve"> PAGEREF _Toc421207572 \h </w:instrText>
        </w:r>
        <w:r w:rsidRPr="005464CF">
          <w:rPr>
            <w:noProof/>
            <w:sz w:val="32"/>
            <w:szCs w:val="32"/>
          </w:rPr>
        </w:r>
        <w:r w:rsidRPr="005464CF">
          <w:rPr>
            <w:noProof/>
            <w:webHidden/>
            <w:sz w:val="32"/>
            <w:szCs w:val="32"/>
          </w:rPr>
          <w:fldChar w:fldCharType="separate"/>
        </w:r>
        <w:r w:rsidRPr="005464CF">
          <w:rPr>
            <w:noProof/>
            <w:webHidden/>
            <w:sz w:val="32"/>
            <w:szCs w:val="32"/>
          </w:rPr>
          <w:t>16</w:t>
        </w:r>
        <w:r w:rsidRPr="005464CF">
          <w:rPr>
            <w:noProof/>
            <w:webHidden/>
            <w:sz w:val="32"/>
            <w:szCs w:val="32"/>
          </w:rPr>
          <w:fldChar w:fldCharType="end"/>
        </w:r>
      </w:hyperlink>
    </w:p>
    <w:p w:rsidR="00E33656" w:rsidRPr="00CA5D10" w:rsidRDefault="00E33656" w:rsidP="00CA5D10">
      <w:pPr>
        <w:pStyle w:val="Heading1"/>
        <w:spacing w:line="360" w:lineRule="auto"/>
        <w:jc w:val="both"/>
        <w:rPr>
          <w:rFonts w:ascii="Arial Narrow" w:hAnsi="Arial Narrow"/>
        </w:rPr>
      </w:pPr>
      <w:r w:rsidRPr="009F512B">
        <w:rPr>
          <w:rFonts w:ascii="Arial Narrow" w:hAnsi="Arial Narrow"/>
          <w:szCs w:val="28"/>
        </w:rPr>
        <w:fldChar w:fldCharType="end"/>
      </w:r>
      <w:r w:rsidRPr="00CA5D10">
        <w:rPr>
          <w:rFonts w:ascii="Arial Narrow" w:hAnsi="Arial Narrow"/>
        </w:rPr>
        <w:br w:type="page"/>
      </w:r>
      <w:bookmarkStart w:id="2" w:name="_Toc421207549"/>
      <w:r w:rsidRPr="00CA5D10">
        <w:rPr>
          <w:rFonts w:ascii="Arial Narrow" w:hAnsi="Arial Narrow"/>
          <w:sz w:val="36"/>
          <w:szCs w:val="36"/>
        </w:rPr>
        <w:t>1) Introducción</w:t>
      </w:r>
      <w:bookmarkEnd w:id="2"/>
    </w:p>
    <w:p w:rsidR="00E33656" w:rsidRDefault="00E33656" w:rsidP="00E02670">
      <w:pPr>
        <w:pStyle w:val="Heading2"/>
        <w:rPr>
          <w:sz w:val="28"/>
          <w:szCs w:val="28"/>
        </w:rPr>
      </w:pPr>
      <w:bookmarkStart w:id="3" w:name="_Toc421207550"/>
      <w:r w:rsidRPr="00E02670">
        <w:rPr>
          <w:sz w:val="28"/>
          <w:szCs w:val="28"/>
        </w:rPr>
        <w:t>a) La empresa</w:t>
      </w:r>
      <w:bookmarkEnd w:id="3"/>
    </w:p>
    <w:p w:rsidR="00E33656" w:rsidRDefault="00E33656" w:rsidP="00E02670">
      <w:pPr>
        <w:rPr>
          <w:lang w:val="es-AR"/>
        </w:rPr>
      </w:pPr>
    </w:p>
    <w:p w:rsidR="00E33656" w:rsidRPr="00E02670" w:rsidRDefault="00E33656" w:rsidP="00E02670">
      <w:pPr>
        <w:spacing w:line="360" w:lineRule="auto"/>
        <w:jc w:val="both"/>
        <w:rPr>
          <w:rFonts w:ascii="Arial Narrow" w:hAnsi="Arial Narrow"/>
          <w:lang w:val="es-AR"/>
        </w:rPr>
      </w:pPr>
      <w:r w:rsidRPr="00E02670">
        <w:rPr>
          <w:rFonts w:ascii="Arial Narrow" w:hAnsi="Arial Narrow"/>
          <w:lang w:val="es-AR"/>
        </w:rPr>
        <w:t>Desde 1948  COLLOCA SA ha solidificado su posición de liderazgo en el mercado de fijaciones argentino. Tres generaciones, consecutivamente, han incrementado su conocimiento y especialización, acompañando cada paso con el crecimiento tecnológico y económico necesario: incentivando la capacitación integral, analizando las tendencias productivas de cada rubro, planificando estrategias para que la fórmula producto + servicio brinde respuestas concretas a todo tipo de demandas.</w:t>
      </w:r>
    </w:p>
    <w:p w:rsidR="00E33656" w:rsidRDefault="00E33656" w:rsidP="00E02670">
      <w:pPr>
        <w:spacing w:line="360" w:lineRule="auto"/>
        <w:jc w:val="both"/>
        <w:rPr>
          <w:rFonts w:ascii="Arial Narrow" w:hAnsi="Arial Narrow"/>
          <w:lang w:val="es-AR"/>
        </w:rPr>
      </w:pPr>
      <w:r w:rsidRPr="00E02670">
        <w:rPr>
          <w:rFonts w:ascii="Arial Narrow" w:hAnsi="Arial Narrow"/>
          <w:lang w:val="es-AR"/>
        </w:rPr>
        <w:t>A su vez la empresa dispone de un sistema de producción experimentado y profesional, permeable a las nuevas tecnologías, con el que brinda una amplia gama de servicios y asesoramiento constante a sus clientes.</w:t>
      </w:r>
      <w:r>
        <w:rPr>
          <w:rFonts w:ascii="Arial Narrow" w:hAnsi="Arial Narrow"/>
          <w:lang w:val="es-AR"/>
        </w:rPr>
        <w:t xml:space="preserve"> Los productos que se elaboran no solo son tornillos, ya que también se fabrican remaches de todo tipo, gran variedad de tuercas remachables, y algunos modelos de remachadoras.</w:t>
      </w:r>
    </w:p>
    <w:p w:rsidR="00E33656" w:rsidRDefault="00E33656" w:rsidP="00560E10">
      <w:pPr>
        <w:spacing w:line="360" w:lineRule="auto"/>
        <w:jc w:val="center"/>
        <w:rPr>
          <w:noProof/>
        </w:rPr>
      </w:pPr>
      <w:r>
        <w:rPr>
          <w:noProof/>
        </w:rPr>
        <w:pict>
          <v:shape id="_x0000_i1026" type="#_x0000_t75" style="width:258pt;height:184.5pt;visibility:visible" o:bordertopcolor="this" o:borderleftcolor="this" o:borderbottomcolor="this" o:borderrightcolor="this">
            <v:imagedata r:id="rId9" o:title="" croptop="7390f" cropbottom="5746f" cropleft="11786f" cropright="12391f"/>
            <w10:bordertop type="thinThickSmall" width="24"/>
            <w10:borderleft type="thinThickSmall" width="24"/>
            <w10:borderbottom type="thickThinSmall" width="24"/>
            <w10:borderright type="thickThinSmall" width="24"/>
          </v:shape>
        </w:pict>
      </w:r>
    </w:p>
    <w:p w:rsidR="00E33656" w:rsidRDefault="00E33656" w:rsidP="00560E10">
      <w:pPr>
        <w:spacing w:line="360" w:lineRule="auto"/>
        <w:rPr>
          <w:rFonts w:ascii="Arial Narrow" w:hAnsi="Arial Narrow"/>
          <w:lang w:val="es-AR"/>
        </w:rPr>
      </w:pPr>
      <w:r>
        <w:rPr>
          <w:noProof/>
        </w:rPr>
        <w:pict>
          <v:shape id="_x0000_i1027" type="#_x0000_t75" style="width:409.5pt;height:167.25pt;visibility:visible" o:bordertopcolor="this" o:borderleftcolor="this" o:borderbottomcolor="this" o:borderrightcolor="this" o:allowoverlap="f">
            <v:imagedata r:id="rId10" o:title="" croptop="15121f" cropbottom="11446f"/>
            <w10:bordertop type="thinThick" width="24"/>
            <w10:borderleft type="thinThick" width="24"/>
            <w10:borderbottom type="thickThin" width="24"/>
            <w10:borderright type="thickThin" width="24"/>
          </v:shape>
        </w:pict>
      </w:r>
    </w:p>
    <w:p w:rsidR="00E33656" w:rsidRPr="00E02670" w:rsidRDefault="00E33656" w:rsidP="00E02670">
      <w:pPr>
        <w:spacing w:line="360" w:lineRule="auto"/>
        <w:jc w:val="both"/>
        <w:rPr>
          <w:rFonts w:ascii="Arial Narrow" w:hAnsi="Arial Narrow"/>
          <w:lang w:val="es-AR"/>
        </w:rPr>
      </w:pPr>
    </w:p>
    <w:p w:rsidR="00E33656" w:rsidRDefault="00E33656" w:rsidP="00E02670">
      <w:pPr>
        <w:pStyle w:val="Heading2"/>
        <w:rPr>
          <w:sz w:val="28"/>
          <w:szCs w:val="28"/>
        </w:rPr>
      </w:pPr>
      <w:bookmarkStart w:id="4" w:name="_Toc421207551"/>
      <w:r w:rsidRPr="00E02670">
        <w:rPr>
          <w:sz w:val="28"/>
          <w:szCs w:val="28"/>
        </w:rPr>
        <w:t>b) El bulón o tornillo</w:t>
      </w:r>
      <w:bookmarkEnd w:id="4"/>
      <w:r w:rsidRPr="00E02670">
        <w:rPr>
          <w:sz w:val="28"/>
          <w:szCs w:val="28"/>
        </w:rPr>
        <w:t xml:space="preserve"> </w:t>
      </w:r>
    </w:p>
    <w:p w:rsidR="00E33656" w:rsidRDefault="00E33656" w:rsidP="002B556C">
      <w:pPr>
        <w:rPr>
          <w:lang w:val="es-AR"/>
        </w:rPr>
      </w:pPr>
    </w:p>
    <w:p w:rsidR="00E33656" w:rsidRDefault="00E33656" w:rsidP="002B556C">
      <w:pPr>
        <w:jc w:val="center"/>
        <w:rPr>
          <w:lang w:val="es-AR"/>
        </w:rPr>
      </w:pPr>
      <w:r>
        <w:rPr>
          <w:noProof/>
        </w:rPr>
        <w:pict>
          <v:shape id="Imagen 1" o:spid="_x0000_i1028" type="#_x0000_t75" alt="http://www.bulonesfaru.com.ar/productos/bulones/bulon%20hexagonal%202.JPG" style="width:164.25pt;height:105pt;visibility:visible">
            <v:imagedata r:id="rId11" o:title=""/>
            <v:shadow on="t" opacity=".5" offset="6pt,-6pt"/>
          </v:shape>
        </w:pict>
      </w:r>
    </w:p>
    <w:p w:rsidR="00E33656" w:rsidRPr="002B556C" w:rsidRDefault="00E33656" w:rsidP="002B556C">
      <w:pPr>
        <w:rPr>
          <w:lang w:val="es-AR"/>
        </w:rPr>
      </w:pPr>
    </w:p>
    <w:p w:rsidR="00E33656" w:rsidRPr="00E02670" w:rsidRDefault="00E33656" w:rsidP="00E02670">
      <w:pPr>
        <w:rPr>
          <w:lang w:val="es-AR"/>
        </w:rPr>
      </w:pPr>
    </w:p>
    <w:p w:rsidR="00E33656" w:rsidRDefault="00E33656" w:rsidP="00CA5D10">
      <w:pPr>
        <w:spacing w:line="360" w:lineRule="auto"/>
        <w:ind w:firstLine="708"/>
        <w:jc w:val="both"/>
        <w:rPr>
          <w:rFonts w:ascii="Arial Narrow" w:hAnsi="Arial Narrow"/>
        </w:rPr>
      </w:pPr>
      <w:r w:rsidRPr="00CA5D10">
        <w:rPr>
          <w:rFonts w:ascii="Arial Narrow" w:hAnsi="Arial Narrow"/>
        </w:rPr>
        <w:t xml:space="preserve">Se denomina </w:t>
      </w:r>
      <w:r w:rsidRPr="00CA5D10">
        <w:rPr>
          <w:rFonts w:ascii="Arial Narrow" w:hAnsi="Arial Narrow"/>
          <w:bCs/>
        </w:rPr>
        <w:t>tornillo</w:t>
      </w:r>
      <w:r w:rsidRPr="00CA5D10">
        <w:rPr>
          <w:rFonts w:ascii="Arial Narrow" w:hAnsi="Arial Narrow"/>
        </w:rPr>
        <w:t xml:space="preserve"> a un elemento u operador mecánico cilíndrico con una cabeza, generalmente metálico, aunque pueden ser de madera o plástico, utilizado en la fijación temporal de unas piezas con otras, que está dotado de una caña roscada con rosca triangular.</w:t>
      </w:r>
    </w:p>
    <w:p w:rsidR="00E33656" w:rsidRPr="00CA5D10" w:rsidRDefault="00E33656" w:rsidP="00CA5D10">
      <w:pPr>
        <w:spacing w:line="360" w:lineRule="auto"/>
        <w:ind w:firstLine="708"/>
        <w:jc w:val="both"/>
        <w:rPr>
          <w:rFonts w:ascii="Arial Narrow" w:hAnsi="Arial Narrow"/>
        </w:rPr>
      </w:pPr>
    </w:p>
    <w:p w:rsidR="00E33656" w:rsidRPr="00E02670" w:rsidRDefault="00E33656" w:rsidP="00E02670">
      <w:pPr>
        <w:spacing w:line="360" w:lineRule="auto"/>
        <w:ind w:firstLine="708"/>
        <w:jc w:val="both"/>
        <w:rPr>
          <w:rStyle w:val="post-content"/>
          <w:rFonts w:ascii="Arial Narrow" w:hAnsi="Arial Narrow"/>
          <w:color w:val="0000FF"/>
          <w:u w:val="single"/>
        </w:rPr>
      </w:pPr>
      <w:r w:rsidRPr="00CA5D10">
        <w:rPr>
          <w:rStyle w:val="post-content"/>
          <w:rFonts w:ascii="Arial Narrow" w:hAnsi="Arial Narrow"/>
        </w:rPr>
        <w:t>El inventor del tornillo fue el griego Arquitas de Tarento (430-360 a.C.), al el se debe también el invento de la polea. Arquímedes (287-212 a.C.) perfeccionó el tornillo y lo llego a utilizar para elevar agua. También fue Arquímedes el que invento el tornillo sin fin, comúnmente llamado sin fin dado que no tiene fin, da vueltas y vueltas, se lo utiliza en tolvas y sin fines (tubos con uno adentro) para levar granos y afines.</w:t>
      </w:r>
      <w:r>
        <w:rPr>
          <w:rStyle w:val="Hyperlink"/>
          <w:rFonts w:ascii="Arial Narrow" w:hAnsi="Arial Narrow"/>
          <w:u w:val="none"/>
        </w:rPr>
        <w:t xml:space="preserve"> </w:t>
      </w:r>
      <w:r w:rsidRPr="00CA5D10">
        <w:rPr>
          <w:rStyle w:val="post-content"/>
          <w:rFonts w:ascii="Arial Narrow" w:hAnsi="Arial Narrow"/>
        </w:rPr>
        <w:t>Pero no fue hasta la revolución industrial un elemento muy usado, principalmente porque debían ser producidos artesanalmente y nunca dos eran iguales, mucho menos la cavidad, agujero o tuerca en la que debía enroscar. Llegado el despertar de las máquinas este problema fue solucionado con la producción masiva con los mismos patrones. Igualmente había un problema, los fabricantes producían medidas diferentes y era un caos el conseguir las mismas. Por ello en 1841 el ingles Joseph Whitworth (1803-1887) sugirió un paso de rosca uni</w:t>
      </w:r>
      <w:r>
        <w:rPr>
          <w:rStyle w:val="post-content"/>
          <w:rFonts w:ascii="Arial Narrow" w:hAnsi="Arial Narrow"/>
        </w:rPr>
        <w:t xml:space="preserve">versal para todos los tornillos </w:t>
      </w:r>
      <w:r w:rsidRPr="00CA5D10">
        <w:rPr>
          <w:rStyle w:val="post-content"/>
          <w:rFonts w:ascii="Arial Narrow" w:hAnsi="Arial Narrow"/>
        </w:rPr>
        <w:t xml:space="preserve">fabricados en cualquier parte. </w:t>
      </w:r>
      <w:r>
        <w:rPr>
          <w:rFonts w:ascii="Arial Narrow" w:hAnsi="Arial Narrow"/>
        </w:rPr>
        <w:t xml:space="preserve"> </w:t>
      </w:r>
      <w:r w:rsidRPr="00CA5D10">
        <w:rPr>
          <w:rStyle w:val="post-content"/>
          <w:rFonts w:ascii="Arial Narrow" w:hAnsi="Arial Narrow"/>
        </w:rPr>
        <w:t>Esta idea prosperó y hoy existe la rosca universal, pero no hay una solo rosca, tenemos la común de 9 o 12 hilos (vueltas que da la rosca), la milimétrica, la rosca fina, la rosca gruesa, la rosca izquierda (se enrosca al revés).</w:t>
      </w:r>
    </w:p>
    <w:p w:rsidR="00E33656" w:rsidRPr="00560E10" w:rsidRDefault="00E33656" w:rsidP="00CA5D10">
      <w:pPr>
        <w:spacing w:line="360" w:lineRule="auto"/>
        <w:jc w:val="both"/>
        <w:rPr>
          <w:rStyle w:val="post-content"/>
          <w:rFonts w:ascii="Arial Narrow" w:hAnsi="Arial Narrow"/>
        </w:rPr>
      </w:pPr>
      <w:r w:rsidRPr="00CA5D10">
        <w:rPr>
          <w:rFonts w:ascii="Arial Narrow" w:hAnsi="Arial Narrow"/>
        </w:rPr>
        <w:br/>
      </w:r>
      <w:r w:rsidRPr="00CA5D10">
        <w:rPr>
          <w:rFonts w:ascii="Arial Narrow" w:hAnsi="Arial Narrow"/>
          <w:color w:val="000000"/>
        </w:rPr>
        <w:t>La producción de tornillos es realizada por máquinas moldeadoras que convierten el metal usado en la forma específica. Estas máquinas de moldeado, que intervienen en casi todo el proceso son fáciles de operar, no causan contaminación, y pueden producir una amplia variedad de tornillos y tuercas. El tamaño y tipo de los pernos están determinados por las matrices que son utilizadas. Ya que el proceso de moldeado y enroscado de los pernos es hecho automáticamente, sólo es necesario disponer de un número mínimo de operarios semicalificados.</w:t>
      </w:r>
    </w:p>
    <w:p w:rsidR="00E33656" w:rsidRPr="00990137" w:rsidRDefault="00E33656" w:rsidP="00CA5D10">
      <w:pPr>
        <w:pStyle w:val="Heading1"/>
        <w:spacing w:line="360" w:lineRule="auto"/>
        <w:jc w:val="both"/>
        <w:rPr>
          <w:rFonts w:ascii="Arial Narrow" w:hAnsi="Arial Narrow"/>
          <w:sz w:val="36"/>
          <w:szCs w:val="36"/>
        </w:rPr>
      </w:pPr>
      <w:bookmarkStart w:id="5" w:name="_Toc421207552"/>
      <w:r>
        <w:rPr>
          <w:rStyle w:val="mw-headline"/>
          <w:rFonts w:ascii="Arial Narrow" w:hAnsi="Arial Narrow"/>
          <w:sz w:val="36"/>
          <w:szCs w:val="36"/>
        </w:rPr>
        <w:t>2</w:t>
      </w:r>
      <w:r w:rsidRPr="00990137">
        <w:rPr>
          <w:rStyle w:val="mw-headline"/>
          <w:rFonts w:ascii="Arial Narrow" w:hAnsi="Arial Narrow"/>
          <w:sz w:val="36"/>
          <w:szCs w:val="36"/>
        </w:rPr>
        <w:t>) Características de los tornillos</w:t>
      </w:r>
      <w:bookmarkEnd w:id="5"/>
    </w:p>
    <w:p w:rsidR="00E33656" w:rsidRPr="00990137" w:rsidRDefault="00E33656" w:rsidP="00990137">
      <w:pPr>
        <w:pStyle w:val="Heading2"/>
        <w:rPr>
          <w:sz w:val="28"/>
          <w:szCs w:val="28"/>
        </w:rPr>
      </w:pPr>
      <w:bookmarkStart w:id="6" w:name="_Toc421207553"/>
      <w:r w:rsidRPr="00990137">
        <w:rPr>
          <w:sz w:val="28"/>
          <w:szCs w:val="28"/>
        </w:rPr>
        <w:t>a) Generales</w:t>
      </w:r>
      <w:bookmarkEnd w:id="6"/>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Diámetro exterior de la caña</w:t>
      </w:r>
      <w:r w:rsidRPr="00CA5D10">
        <w:rPr>
          <w:rFonts w:ascii="Arial Narrow" w:hAnsi="Arial Narrow"/>
        </w:rPr>
        <w:t>: en el sistema métrico se expresa en mm y en el sistema inglés en fracciones de pulgada.</w:t>
      </w:r>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Tipo de rosca</w:t>
      </w:r>
      <w:r w:rsidRPr="00CA5D10">
        <w:rPr>
          <w:rFonts w:ascii="Arial Narrow" w:hAnsi="Arial Narrow"/>
        </w:rPr>
        <w:t>: métrica, Whitworth, trapecial, redonda, en diente de sierra, eléctrica, etc. Las roscas pueden ser exteriores o machos (tornillos) o bien interiores o hembras (tuercas), debiendo ser sus magnitudes coherentes para que ambos elementos puedan enroscarse.</w:t>
      </w:r>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Paso de la rosca</w:t>
      </w:r>
      <w:r w:rsidRPr="00CA5D10">
        <w:rPr>
          <w:rFonts w:ascii="Arial Narrow" w:hAnsi="Arial Narrow"/>
        </w:rPr>
        <w:t>: Distancia que hay entre dos crestas sucesivas, en el sistema métrico se expresa en mm y en el sistema inglés por el número de hilos que hay en una pulgada.</w:t>
      </w:r>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Sentido de la hélice de la rosca</w:t>
      </w:r>
      <w:r w:rsidRPr="00CA5D10">
        <w:rPr>
          <w:rFonts w:ascii="Arial Narrow" w:hAnsi="Arial Narrow"/>
        </w:rPr>
        <w:t>: a derechas o a izquierdas. Prácticamente casi toda la tornillería tiene rosca a derechas, pero algunos ejes de máquinas tienen alguna vez rosca a izquierda. Los tornillos de las ruedas de los vehículos industriales tienen roscas de diferente sentido en los tornillos de las ruedas de la derecha (a derechas) que en los de la izquierda (a izquierdas). Esto se debe a que de esta forma los tornillos tienden a apretarse cuando las ruedas giran en el sentido de la marcha. Asimismo, la combinación de roscas a derechas y a izquierdas es utilizada en tensores roscados.</w:t>
      </w:r>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Material constituyente y resistencia mecánica que tienen</w:t>
      </w:r>
      <w:r w:rsidRPr="00CA5D10">
        <w:rPr>
          <w:rFonts w:ascii="Arial Narrow" w:hAnsi="Arial Narrow"/>
        </w:rPr>
        <w:t>: salvo excepciones la mayor parte de tornillos son de acero de diferentes aleaciones y resistencia mecánica. Para madera se utilizan mucho los tornillos de latón.</w:t>
      </w:r>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Longitud de la caña</w:t>
      </w:r>
      <w:r w:rsidRPr="00CA5D10">
        <w:rPr>
          <w:rFonts w:ascii="Arial Narrow" w:hAnsi="Arial Narrow"/>
        </w:rPr>
        <w:t>: es variable.</w:t>
      </w:r>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Tipo de cabeza</w:t>
      </w:r>
      <w:r w:rsidRPr="00CA5D10">
        <w:rPr>
          <w:rFonts w:ascii="Arial Narrow" w:hAnsi="Arial Narrow"/>
        </w:rPr>
        <w:t>: en estrella o phillips, bristol, de pala y algunos otros especiales.</w:t>
      </w:r>
    </w:p>
    <w:p w:rsidR="00E33656" w:rsidRPr="00CA5D10" w:rsidRDefault="00E33656" w:rsidP="00CA5D10">
      <w:pPr>
        <w:numPr>
          <w:ilvl w:val="0"/>
          <w:numId w:val="21"/>
        </w:numPr>
        <w:spacing w:before="100" w:beforeAutospacing="1" w:after="100" w:afterAutospacing="1" w:line="360" w:lineRule="auto"/>
        <w:jc w:val="both"/>
        <w:rPr>
          <w:rFonts w:ascii="Arial Narrow" w:hAnsi="Arial Narrow"/>
        </w:rPr>
      </w:pPr>
      <w:r w:rsidRPr="00CA5D10">
        <w:rPr>
          <w:rFonts w:ascii="Arial Narrow" w:hAnsi="Arial Narrow"/>
          <w:b/>
          <w:bCs/>
        </w:rPr>
        <w:t>Tolerancia y calidad de la rosca</w:t>
      </w:r>
    </w:p>
    <w:p w:rsidR="00E33656" w:rsidRPr="00990137" w:rsidRDefault="00E33656" w:rsidP="00990137">
      <w:pPr>
        <w:pStyle w:val="Heading2"/>
        <w:rPr>
          <w:sz w:val="28"/>
          <w:szCs w:val="28"/>
        </w:rPr>
      </w:pPr>
      <w:bookmarkStart w:id="7" w:name="_Toc421207554"/>
      <w:r w:rsidRPr="00990137">
        <w:rPr>
          <w:rStyle w:val="post-content"/>
          <w:rFonts w:ascii="Arial Narrow" w:hAnsi="Arial Narrow"/>
          <w:sz w:val="28"/>
          <w:szCs w:val="28"/>
        </w:rPr>
        <w:t>b) Clasificación según la rosca</w:t>
      </w:r>
      <w:bookmarkEnd w:id="7"/>
    </w:p>
    <w:p w:rsidR="00E33656" w:rsidRDefault="00E33656" w:rsidP="00990137">
      <w:pPr>
        <w:rPr>
          <w:lang w:val="es-AR"/>
        </w:rPr>
      </w:pPr>
    </w:p>
    <w:p w:rsidR="00E33656" w:rsidRPr="007740F8" w:rsidRDefault="00E33656" w:rsidP="00990137">
      <w:pPr>
        <w:rPr>
          <w:lang w:val="es-AR"/>
        </w:rPr>
      </w:pPr>
    </w:p>
    <w:p w:rsidR="00E33656" w:rsidRPr="00CA5D10" w:rsidRDefault="00E33656" w:rsidP="00990137">
      <w:pPr>
        <w:numPr>
          <w:ilvl w:val="0"/>
          <w:numId w:val="23"/>
        </w:numPr>
        <w:spacing w:line="360" w:lineRule="auto"/>
        <w:rPr>
          <w:rFonts w:ascii="Arial Narrow" w:hAnsi="Arial Narrow"/>
        </w:rPr>
      </w:pPr>
      <w:r w:rsidRPr="007740F8">
        <w:rPr>
          <w:rStyle w:val="post-content"/>
          <w:rFonts w:ascii="Arial Narrow" w:hAnsi="Arial Narrow"/>
          <w:b/>
        </w:rPr>
        <w:t xml:space="preserve">Rosca en V Aguda </w:t>
      </w:r>
      <w:r w:rsidRPr="00CA5D10">
        <w:rPr>
          <w:rFonts w:ascii="Arial Narrow" w:hAnsi="Arial Narrow"/>
        </w:rPr>
        <w:br/>
      </w:r>
      <w:r w:rsidRPr="00CA5D10">
        <w:rPr>
          <w:rStyle w:val="post-content"/>
          <w:rFonts w:ascii="Arial Narrow" w:hAnsi="Arial Narrow"/>
        </w:rPr>
        <w:t xml:space="preserve">Se aplica en donde es importante la sujeción por fricción o el ajuste, como en instrumentos de precisión, aunque su utilización actualmente es rara. </w:t>
      </w:r>
    </w:p>
    <w:p w:rsidR="00E33656" w:rsidRPr="00CA5D10" w:rsidRDefault="00E33656" w:rsidP="00990137">
      <w:pPr>
        <w:numPr>
          <w:ilvl w:val="0"/>
          <w:numId w:val="23"/>
        </w:numPr>
        <w:spacing w:line="360" w:lineRule="auto"/>
        <w:rPr>
          <w:rStyle w:val="post-content"/>
          <w:rFonts w:ascii="Arial Narrow" w:hAnsi="Arial Narrow"/>
        </w:rPr>
      </w:pPr>
      <w:r w:rsidRPr="007740F8">
        <w:rPr>
          <w:rStyle w:val="post-content"/>
          <w:rFonts w:ascii="Arial Narrow" w:hAnsi="Arial Narrow"/>
          <w:b/>
        </w:rPr>
        <w:t>Rosca Redondeada</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Se utiliza en tapones para botellas y bombillos, donde no se requiere mucha fuerza, es bastante adecuada cuando las roscas han de ser moldeadas o laminadas en chapa metálica. </w:t>
      </w:r>
    </w:p>
    <w:p w:rsidR="00E33656" w:rsidRPr="00CA5D10" w:rsidRDefault="00E33656" w:rsidP="00990137">
      <w:pPr>
        <w:numPr>
          <w:ilvl w:val="0"/>
          <w:numId w:val="23"/>
        </w:numPr>
        <w:spacing w:line="360" w:lineRule="auto"/>
        <w:rPr>
          <w:rStyle w:val="post-content"/>
          <w:rFonts w:ascii="Arial Narrow" w:hAnsi="Arial Narrow"/>
        </w:rPr>
      </w:pPr>
      <w:r w:rsidRPr="00990137">
        <w:rPr>
          <w:rStyle w:val="post-content"/>
          <w:rFonts w:ascii="Arial Narrow" w:hAnsi="Arial Narrow"/>
          <w:b/>
        </w:rPr>
        <w:t>Rosca Nacional Americana Unificada</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Esta la forma es la base del estándar de las roscas en Estados Unidos, Canadá y Gran Bretaña. </w:t>
      </w:r>
    </w:p>
    <w:p w:rsidR="00E33656" w:rsidRPr="00CA5D10" w:rsidRDefault="00E33656" w:rsidP="00990137">
      <w:pPr>
        <w:numPr>
          <w:ilvl w:val="0"/>
          <w:numId w:val="23"/>
        </w:numPr>
        <w:spacing w:line="360" w:lineRule="auto"/>
        <w:rPr>
          <w:rStyle w:val="post-content"/>
          <w:rFonts w:ascii="Arial Narrow" w:hAnsi="Arial Narrow"/>
        </w:rPr>
      </w:pPr>
      <w:r w:rsidRPr="00990137">
        <w:rPr>
          <w:rStyle w:val="post-content"/>
          <w:rFonts w:ascii="Arial Narrow" w:hAnsi="Arial Narrow"/>
          <w:b/>
        </w:rPr>
        <w:t>Rosca Cuadrada</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Esta rosca puede transmitir todas las fuerzas en dirección casi paralela al eje, a veces se modifica la forma de filete cuadrado dándole una conicidad o inclinación de 5° a los lados. </w:t>
      </w:r>
    </w:p>
    <w:p w:rsidR="00E33656" w:rsidRPr="00CA5D10" w:rsidRDefault="00E33656" w:rsidP="00990137">
      <w:pPr>
        <w:numPr>
          <w:ilvl w:val="0"/>
          <w:numId w:val="23"/>
        </w:numPr>
        <w:spacing w:line="360" w:lineRule="auto"/>
        <w:rPr>
          <w:rStyle w:val="post-content"/>
          <w:rFonts w:ascii="Arial Narrow" w:hAnsi="Arial Narrow"/>
        </w:rPr>
      </w:pPr>
      <w:r w:rsidRPr="00990137">
        <w:rPr>
          <w:rStyle w:val="post-content"/>
          <w:rFonts w:ascii="Arial Narrow" w:hAnsi="Arial Narrow"/>
          <w:b/>
        </w:rPr>
        <w:t>Rosca Acme</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Ha reemplazado generalmente a la rosca de filete truncado. Es más resistente, más fácil de tallar y permite el empleo de una tuerca partida o de desembrague que no puede ser utilizada con una rosca de filete cuadrado. </w:t>
      </w:r>
    </w:p>
    <w:p w:rsidR="00E33656" w:rsidRPr="00CA5D10" w:rsidRDefault="00E33656" w:rsidP="00990137">
      <w:pPr>
        <w:numPr>
          <w:ilvl w:val="0"/>
          <w:numId w:val="23"/>
        </w:numPr>
        <w:spacing w:line="360" w:lineRule="auto"/>
        <w:rPr>
          <w:rStyle w:val="post-content"/>
          <w:rFonts w:ascii="Arial Narrow" w:hAnsi="Arial Narrow"/>
        </w:rPr>
      </w:pPr>
      <w:r w:rsidRPr="00990137">
        <w:rPr>
          <w:rStyle w:val="post-content"/>
          <w:rFonts w:ascii="Arial Narrow" w:hAnsi="Arial Narrow"/>
          <w:b/>
        </w:rPr>
        <w:t>Rosca Acme de Filete Truncado</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La rosca Acme de filete truncado es resistente y adecuada para las aplicaciones de transmisión de fuerza en que las limitaciones de espacio la hacen conveniente. </w:t>
      </w:r>
    </w:p>
    <w:p w:rsidR="00E33656" w:rsidRPr="00CA5D10" w:rsidRDefault="00E33656" w:rsidP="00990137">
      <w:pPr>
        <w:numPr>
          <w:ilvl w:val="0"/>
          <w:numId w:val="23"/>
        </w:numPr>
        <w:spacing w:line="360" w:lineRule="auto"/>
        <w:rPr>
          <w:rStyle w:val="post-content"/>
          <w:rFonts w:ascii="Arial Narrow" w:hAnsi="Arial Narrow"/>
        </w:rPr>
      </w:pPr>
      <w:r w:rsidRPr="00990137">
        <w:rPr>
          <w:rStyle w:val="post-content"/>
          <w:rFonts w:ascii="Arial Narrow" w:hAnsi="Arial Narrow"/>
          <w:b/>
        </w:rPr>
        <w:t>Rosca Whitworth</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Utilizada en Gran Bretaña para uso general siendo su equivalente la rosca Nacional Americana. </w:t>
      </w:r>
    </w:p>
    <w:p w:rsidR="00E33656" w:rsidRPr="00CA5D10" w:rsidRDefault="00E33656" w:rsidP="00990137">
      <w:pPr>
        <w:numPr>
          <w:ilvl w:val="0"/>
          <w:numId w:val="23"/>
        </w:numPr>
        <w:spacing w:line="360" w:lineRule="auto"/>
        <w:rPr>
          <w:rStyle w:val="post-content"/>
          <w:rFonts w:ascii="Arial Narrow" w:hAnsi="Arial Narrow"/>
        </w:rPr>
      </w:pPr>
      <w:r w:rsidRPr="00990137">
        <w:rPr>
          <w:rStyle w:val="post-content"/>
          <w:rFonts w:ascii="Arial Narrow" w:hAnsi="Arial Narrow"/>
          <w:b/>
        </w:rPr>
        <w:t>Rosca Sin Fin</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Se utiliza sobre ejes para transmitir fuerza a los engranajes sinfín. </w:t>
      </w:r>
    </w:p>
    <w:p w:rsidR="00E33656" w:rsidRPr="00CA5D10" w:rsidRDefault="00E33656" w:rsidP="00990137">
      <w:pPr>
        <w:numPr>
          <w:ilvl w:val="0"/>
          <w:numId w:val="23"/>
        </w:numPr>
        <w:spacing w:line="360" w:lineRule="auto"/>
        <w:rPr>
          <w:rFonts w:ascii="Arial Narrow" w:hAnsi="Arial Narrow"/>
        </w:rPr>
      </w:pPr>
      <w:r w:rsidRPr="00990137">
        <w:rPr>
          <w:rStyle w:val="post-content"/>
          <w:rFonts w:ascii="Arial Narrow" w:hAnsi="Arial Narrow"/>
          <w:b/>
        </w:rPr>
        <w:t>Rosca Trapezoidal</w:t>
      </w:r>
      <w:r w:rsidRPr="00CA5D10">
        <w:rPr>
          <w:rStyle w:val="post-content"/>
          <w:rFonts w:ascii="Arial Narrow" w:hAnsi="Arial Narrow"/>
        </w:rPr>
        <w:t xml:space="preserve"> </w:t>
      </w:r>
      <w:r w:rsidRPr="00CA5D10">
        <w:rPr>
          <w:rFonts w:ascii="Arial Narrow" w:hAnsi="Arial Narrow"/>
        </w:rPr>
        <w:br/>
      </w:r>
      <w:r w:rsidRPr="00CA5D10">
        <w:rPr>
          <w:rStyle w:val="post-content"/>
          <w:rFonts w:ascii="Arial Narrow" w:hAnsi="Arial Narrow"/>
        </w:rPr>
        <w:t xml:space="preserve">Este tipo de rosca se utiliza para dirigir la fuerza en una dirección. Se emplea en gatos y cerrojos de cañones. </w:t>
      </w:r>
    </w:p>
    <w:p w:rsidR="00E33656" w:rsidRPr="00990137" w:rsidRDefault="00E33656" w:rsidP="00990137">
      <w:pPr>
        <w:pStyle w:val="Heading2"/>
        <w:rPr>
          <w:sz w:val="28"/>
          <w:szCs w:val="28"/>
        </w:rPr>
      </w:pPr>
      <w:bookmarkStart w:id="8" w:name="_Toc421207555"/>
      <w:r>
        <w:rPr>
          <w:rStyle w:val="mw-headline"/>
          <w:rFonts w:ascii="Arial Narrow" w:hAnsi="Arial Narrow"/>
          <w:sz w:val="28"/>
          <w:szCs w:val="28"/>
        </w:rPr>
        <w:t>c</w:t>
      </w:r>
      <w:r w:rsidRPr="00990137">
        <w:rPr>
          <w:rStyle w:val="mw-headline"/>
          <w:rFonts w:ascii="Arial Narrow" w:hAnsi="Arial Narrow"/>
          <w:sz w:val="28"/>
          <w:szCs w:val="28"/>
        </w:rPr>
        <w:t>) Cabezas</w:t>
      </w:r>
      <w:bookmarkEnd w:id="8"/>
    </w:p>
    <w:p w:rsidR="00E33656" w:rsidRPr="00CA5D10" w:rsidRDefault="00E33656" w:rsidP="00CA5D10">
      <w:pPr>
        <w:pStyle w:val="NormalWeb"/>
        <w:spacing w:line="360" w:lineRule="auto"/>
        <w:jc w:val="both"/>
        <w:rPr>
          <w:rFonts w:ascii="Arial Narrow" w:hAnsi="Arial Narrow"/>
        </w:rPr>
      </w:pPr>
      <w:r w:rsidRPr="00CA5D10">
        <w:rPr>
          <w:rFonts w:ascii="Arial Narrow" w:hAnsi="Arial Narrow"/>
        </w:rPr>
        <w:t>El diseño de las cabezas de los tornillos responde, en general, a dos necesidades: por un lado, conseguir la superficie de apoyo adecuada para la herramienta de apriete de forma tal que se pueda alcanzar la fuerza necesaria sin que la cabeza se rompa o deforme. Por otro, necesidades de seguridad implican (incluso en reglamentos oficiales de obligado cumplimiento) que ciertos dispositivos requieran herramientas especiales para la apertura, lo que exige que el tornillo (si éste es el medio elegido para asegurar el cierre) no pueda desenroscarse con un destornillador convencional, dificultando así que personal no autorizado acceda al interior.</w:t>
      </w:r>
    </w:p>
    <w:p w:rsidR="00E33656" w:rsidRPr="00CA5D10" w:rsidRDefault="00E33656" w:rsidP="00CA5D10">
      <w:pPr>
        <w:spacing w:line="360" w:lineRule="auto"/>
        <w:jc w:val="both"/>
        <w:rPr>
          <w:rStyle w:val="post-content"/>
          <w:rFonts w:ascii="Arial Narrow" w:hAnsi="Arial Narrow"/>
        </w:rPr>
      </w:pPr>
    </w:p>
    <w:p w:rsidR="00E33656" w:rsidRPr="00CA5D10" w:rsidRDefault="00E33656" w:rsidP="00CA5D10">
      <w:pPr>
        <w:spacing w:line="360" w:lineRule="auto"/>
        <w:jc w:val="both"/>
        <w:rPr>
          <w:rFonts w:ascii="Arial Narrow" w:hAnsi="Arial Narrow"/>
        </w:rPr>
      </w:pPr>
      <w:r w:rsidRPr="008E5847">
        <w:rPr>
          <w:rFonts w:ascii="Arial Narrow" w:hAnsi="Arial Narrow"/>
        </w:rPr>
        <w:pict>
          <v:shape id="_x0000_i1029" type="#_x0000_t75" alt="File:Tornillo (Tipos de cabeza).png" style="width:393pt;height:97.5pt">
            <v:imagedata r:id="rId12" r:href="rId13"/>
          </v:shape>
        </w:pict>
      </w:r>
    </w:p>
    <w:p w:rsidR="00E33656" w:rsidRPr="00990137" w:rsidRDefault="00E33656" w:rsidP="00CA5D10">
      <w:pPr>
        <w:pStyle w:val="Heading1"/>
        <w:spacing w:line="360" w:lineRule="auto"/>
        <w:jc w:val="both"/>
        <w:rPr>
          <w:rFonts w:ascii="Arial Narrow" w:hAnsi="Arial Narrow"/>
          <w:sz w:val="36"/>
          <w:szCs w:val="36"/>
        </w:rPr>
      </w:pPr>
      <w:bookmarkStart w:id="9" w:name="_Toc421207556"/>
      <w:r w:rsidRPr="00990137">
        <w:rPr>
          <w:rFonts w:ascii="Arial Narrow" w:hAnsi="Arial Narrow"/>
          <w:sz w:val="36"/>
          <w:szCs w:val="36"/>
        </w:rPr>
        <w:t>3) Materia Prima</w:t>
      </w:r>
      <w:bookmarkEnd w:id="9"/>
    </w:p>
    <w:p w:rsidR="00E33656" w:rsidRDefault="00E33656" w:rsidP="00E02670">
      <w:pPr>
        <w:spacing w:line="360" w:lineRule="auto"/>
        <w:ind w:firstLine="357"/>
        <w:jc w:val="both"/>
        <w:rPr>
          <w:rFonts w:ascii="Arial Narrow" w:hAnsi="Arial Narrow"/>
          <w:color w:val="000000"/>
        </w:rPr>
      </w:pPr>
      <w:r>
        <w:rPr>
          <w:rFonts w:ascii="Arial Narrow" w:hAnsi="Arial Narrow"/>
          <w:lang w:val="es-AR"/>
        </w:rPr>
        <w:t>El material</w:t>
      </w:r>
      <w:r w:rsidRPr="00CA5D10">
        <w:rPr>
          <w:rFonts w:ascii="Arial Narrow" w:hAnsi="Arial Narrow"/>
          <w:lang w:val="es-AR"/>
        </w:rPr>
        <w:t xml:space="preserve"> utilizado</w:t>
      </w:r>
      <w:r>
        <w:rPr>
          <w:rFonts w:ascii="Arial Narrow" w:hAnsi="Arial Narrow"/>
          <w:lang w:val="es-AR"/>
        </w:rPr>
        <w:t xml:space="preserve"> en COLLOCA</w:t>
      </w:r>
      <w:r w:rsidRPr="00CA5D10">
        <w:rPr>
          <w:rFonts w:ascii="Arial Narrow" w:hAnsi="Arial Narrow"/>
          <w:lang w:val="es-AR"/>
        </w:rPr>
        <w:t xml:space="preserve"> es el acero</w:t>
      </w:r>
      <w:r>
        <w:rPr>
          <w:rFonts w:ascii="Arial Narrow" w:hAnsi="Arial Narrow"/>
          <w:lang w:val="es-AR"/>
        </w:rPr>
        <w:t>, el cobre, el hierro y el acero inoxidable (depende si el tipo de tornillo es para clinchar, para soldar, si es triotubular, inviolable, de punta aguja etc). Dentro de los aceros encontramos:</w:t>
      </w:r>
    </w:p>
    <w:p w:rsidR="00E33656" w:rsidRPr="00CA5D10" w:rsidRDefault="00E33656" w:rsidP="00E02670">
      <w:pPr>
        <w:numPr>
          <w:ilvl w:val="0"/>
          <w:numId w:val="25"/>
        </w:numPr>
        <w:spacing w:line="360" w:lineRule="auto"/>
        <w:jc w:val="both"/>
        <w:rPr>
          <w:rFonts w:ascii="Arial Narrow" w:hAnsi="Arial Narrow"/>
          <w:color w:val="000000"/>
        </w:rPr>
      </w:pPr>
      <w:r w:rsidRPr="00CA5D10">
        <w:rPr>
          <w:rFonts w:ascii="Arial Narrow" w:hAnsi="Arial Narrow"/>
          <w:color w:val="000000"/>
        </w:rPr>
        <w:t>SAE 1008: Para bulones GRADO 1 (34kg/mm2) y" CLASE3 .6( 30kg/mm2)</w:t>
      </w:r>
    </w:p>
    <w:p w:rsidR="00E33656" w:rsidRPr="00CA5D10" w:rsidRDefault="00E33656" w:rsidP="00E02670">
      <w:pPr>
        <w:numPr>
          <w:ilvl w:val="0"/>
          <w:numId w:val="25"/>
        </w:numPr>
        <w:spacing w:before="100" w:beforeAutospacing="1" w:after="100" w:afterAutospacing="1" w:line="360" w:lineRule="auto"/>
        <w:jc w:val="both"/>
        <w:rPr>
          <w:rFonts w:ascii="Arial Narrow" w:hAnsi="Arial Narrow"/>
          <w:color w:val="000000"/>
        </w:rPr>
      </w:pPr>
      <w:r w:rsidRPr="00CA5D10">
        <w:rPr>
          <w:rFonts w:ascii="Arial Narrow" w:hAnsi="Arial Narrow"/>
          <w:color w:val="000000"/>
        </w:rPr>
        <w:t>SAE 1010- 1022: Para bulones GRADO 2 (42kg/mm2) y. CLASE4 .6 &amp; 5.8 (42.6kg/mm2)</w:t>
      </w:r>
    </w:p>
    <w:p w:rsidR="00E33656" w:rsidRPr="00CA5D10" w:rsidRDefault="00E33656" w:rsidP="00E02670">
      <w:pPr>
        <w:numPr>
          <w:ilvl w:val="0"/>
          <w:numId w:val="25"/>
        </w:numPr>
        <w:spacing w:before="100" w:beforeAutospacing="1" w:after="100" w:afterAutospacing="1" w:line="360" w:lineRule="auto"/>
        <w:jc w:val="both"/>
        <w:rPr>
          <w:rFonts w:ascii="Arial Narrow" w:hAnsi="Arial Narrow"/>
          <w:color w:val="000000"/>
        </w:rPr>
      </w:pPr>
      <w:r w:rsidRPr="00CA5D10">
        <w:rPr>
          <w:rFonts w:ascii="Arial Narrow" w:hAnsi="Arial Narrow"/>
          <w:color w:val="000000"/>
        </w:rPr>
        <w:t>SAE 1038- 1045: Para bulones GRADO 5 (84kg/mm2) y. CLASE8 .8 (80k9/mm2).</w:t>
      </w:r>
    </w:p>
    <w:p w:rsidR="00E33656" w:rsidRDefault="00E33656" w:rsidP="00560E10">
      <w:pPr>
        <w:numPr>
          <w:ilvl w:val="0"/>
          <w:numId w:val="25"/>
        </w:numPr>
        <w:spacing w:before="100" w:beforeAutospacing="1" w:after="100" w:afterAutospacing="1" w:line="360" w:lineRule="auto"/>
        <w:jc w:val="both"/>
        <w:rPr>
          <w:rFonts w:ascii="Arial Narrow" w:hAnsi="Arial Narrow"/>
          <w:color w:val="000000"/>
        </w:rPr>
      </w:pPr>
      <w:r w:rsidRPr="00CA5D10">
        <w:rPr>
          <w:rFonts w:ascii="Arial Narrow" w:hAnsi="Arial Narrow"/>
          <w:color w:val="000000"/>
        </w:rPr>
        <w:t>SAE 4'140- 8640: Para bulones GRADO 8 (105kg/mm2) y. C LASE1 0.9( 100kg/mm2)</w:t>
      </w:r>
    </w:p>
    <w:p w:rsidR="00E33656" w:rsidRPr="00560E10" w:rsidRDefault="00E33656" w:rsidP="00560E10">
      <w:pPr>
        <w:spacing w:before="100" w:beforeAutospacing="1" w:after="100" w:afterAutospacing="1" w:line="360" w:lineRule="auto"/>
        <w:ind w:left="720"/>
        <w:jc w:val="both"/>
        <w:rPr>
          <w:rFonts w:ascii="Arial Narrow" w:hAnsi="Arial Narrow"/>
          <w:color w:val="000000"/>
        </w:rPr>
      </w:pPr>
      <w:r w:rsidRPr="00560E10">
        <w:rPr>
          <w:rFonts w:ascii="Arial Narrow" w:hAnsi="Arial Narrow"/>
          <w:lang w:val="es-AR"/>
        </w:rPr>
        <w:t>El acero llega del proveedor como rollos de alambrón o en barras.</w:t>
      </w:r>
    </w:p>
    <w:p w:rsidR="00E33656" w:rsidRPr="00560E10" w:rsidRDefault="00E33656" w:rsidP="00560E10">
      <w:pPr>
        <w:pStyle w:val="Heading1"/>
        <w:spacing w:line="360" w:lineRule="auto"/>
        <w:jc w:val="both"/>
        <w:rPr>
          <w:rFonts w:ascii="Arial Narrow" w:hAnsi="Arial Narrow"/>
          <w:sz w:val="36"/>
          <w:szCs w:val="36"/>
        </w:rPr>
      </w:pPr>
      <w:bookmarkStart w:id="10" w:name="_Toc421207557"/>
      <w:r>
        <w:rPr>
          <w:rFonts w:ascii="Arial Narrow" w:hAnsi="Arial Narrow"/>
          <w:sz w:val="36"/>
          <w:szCs w:val="36"/>
        </w:rPr>
        <w:t>4</w:t>
      </w:r>
      <w:r w:rsidRPr="00990137">
        <w:rPr>
          <w:rFonts w:ascii="Arial Narrow" w:hAnsi="Arial Narrow"/>
          <w:sz w:val="36"/>
          <w:szCs w:val="36"/>
        </w:rPr>
        <w:t xml:space="preserve">) </w:t>
      </w:r>
      <w:r>
        <w:rPr>
          <w:rFonts w:ascii="Arial Narrow" w:hAnsi="Arial Narrow"/>
          <w:sz w:val="36"/>
          <w:szCs w:val="36"/>
        </w:rPr>
        <w:t>Proceso Productivo</w:t>
      </w:r>
      <w:bookmarkEnd w:id="10"/>
    </w:p>
    <w:p w:rsidR="00E33656" w:rsidRPr="002B556C" w:rsidRDefault="00E33656" w:rsidP="002B556C">
      <w:pPr>
        <w:pStyle w:val="Subtitle"/>
        <w:rPr>
          <w:rFonts w:ascii="Arial Narrow" w:hAnsi="Arial Narrow"/>
          <w:b/>
          <w:i w:val="0"/>
          <w:sz w:val="28"/>
        </w:rPr>
      </w:pPr>
      <w:r w:rsidRPr="002B556C">
        <w:rPr>
          <w:rFonts w:ascii="Arial Narrow" w:hAnsi="Arial Narrow"/>
          <w:b/>
          <w:i w:val="0"/>
          <w:sz w:val="28"/>
        </w:rPr>
        <w:t>Flowsheet</w:t>
      </w:r>
    </w:p>
    <w:p w:rsidR="00E33656" w:rsidRDefault="00E33656" w:rsidP="005E1DBC">
      <w:pPr>
        <w:jc w:val="center"/>
      </w:pPr>
      <w:r w:rsidRPr="006E2E0A">
        <w:object w:dxaOrig="7183" w:dyaOrig="5403">
          <v:shape id="_x0000_i1030" type="#_x0000_t75" style="width:273pt;height:205.5pt" o:ole="">
            <v:imagedata r:id="rId14" o:title=""/>
          </v:shape>
          <o:OLEObject Type="Embed" ProgID="PowerPoint.Slide.8" ShapeID="_x0000_i1030" DrawAspect="Content" ObjectID="_1494950103" r:id="rId15"/>
        </w:object>
      </w:r>
    </w:p>
    <w:p w:rsidR="00E33656" w:rsidRPr="005464CF" w:rsidRDefault="00E33656" w:rsidP="005464CF">
      <w:pPr>
        <w:rPr>
          <w:rFonts w:ascii="Arial Narrow" w:hAnsi="Arial Narrow"/>
        </w:rPr>
      </w:pPr>
      <w:r w:rsidRPr="005464CF">
        <w:rPr>
          <w:rFonts w:ascii="Arial Narrow" w:hAnsi="Arial Narrow"/>
        </w:rPr>
        <w:t>Utilizaremos como modelo de tornillo, un ejemplar que vimos en la fábrica:</w:t>
      </w:r>
    </w:p>
    <w:p w:rsidR="00E33656" w:rsidRPr="005464CF" w:rsidRDefault="00E33656" w:rsidP="005464CF">
      <w:pPr>
        <w:numPr>
          <w:ilvl w:val="0"/>
          <w:numId w:val="27"/>
        </w:numPr>
        <w:rPr>
          <w:rFonts w:ascii="Arial Narrow" w:hAnsi="Arial Narrow"/>
          <w:b/>
          <w:bCs/>
        </w:rPr>
      </w:pPr>
      <w:r w:rsidRPr="005464CF">
        <w:rPr>
          <w:rFonts w:ascii="Arial Narrow" w:hAnsi="Arial Narrow"/>
          <w:b/>
          <w:bCs/>
        </w:rPr>
        <w:t>Cabeza: Phillips</w:t>
      </w:r>
    </w:p>
    <w:p w:rsidR="00E33656" w:rsidRPr="005464CF" w:rsidRDefault="00E33656" w:rsidP="005464CF">
      <w:pPr>
        <w:numPr>
          <w:ilvl w:val="0"/>
          <w:numId w:val="27"/>
        </w:numPr>
        <w:rPr>
          <w:rFonts w:ascii="Arial Narrow" w:hAnsi="Arial Narrow"/>
          <w:b/>
          <w:bCs/>
        </w:rPr>
      </w:pPr>
      <w:r w:rsidRPr="005464CF">
        <w:rPr>
          <w:rFonts w:ascii="Arial Narrow" w:hAnsi="Arial Narrow"/>
          <w:b/>
          <w:bCs/>
        </w:rPr>
        <w:t>Rosca: Withworth</w:t>
      </w:r>
    </w:p>
    <w:p w:rsidR="00E33656" w:rsidRPr="009F512B" w:rsidRDefault="00E33656" w:rsidP="005464CF">
      <w:pPr>
        <w:numPr>
          <w:ilvl w:val="0"/>
          <w:numId w:val="27"/>
        </w:numPr>
        <w:rPr>
          <w:lang w:val="es-AR"/>
        </w:rPr>
      </w:pPr>
      <w:r w:rsidRPr="005464CF">
        <w:rPr>
          <w:rFonts w:ascii="Arial Narrow" w:hAnsi="Arial Narrow" w:cs="Arial Narrow"/>
          <w:b/>
          <w:bCs/>
        </w:rPr>
        <w:t>Diámetro del tornillo: Ø 6-100mm</w:t>
      </w:r>
      <w:r w:rsidRPr="005464CF">
        <w:rPr>
          <w:rFonts w:ascii="Arial Narrow" w:hAnsi="Arial Narrow"/>
          <w:b/>
          <w:bCs/>
        </w:rPr>
        <w:br/>
      </w:r>
      <w:r w:rsidRPr="005464CF">
        <w:rPr>
          <w:rFonts w:ascii="Arial Narrow" w:hAnsi="Arial Narrow" w:cs="Arial Narrow"/>
          <w:b/>
          <w:bCs/>
        </w:rPr>
        <w:t>Paso del tornillo: 0.5mm-8mm</w:t>
      </w:r>
      <w:r w:rsidRPr="00CA5D10">
        <w:rPr>
          <w:rFonts w:ascii="Arial Narrow" w:hAnsi="Arial Narrow"/>
        </w:rPr>
        <w:br/>
      </w:r>
    </w:p>
    <w:p w:rsidR="00E33656" w:rsidRPr="00990137" w:rsidRDefault="00E33656" w:rsidP="00CA5D10">
      <w:pPr>
        <w:pStyle w:val="Heading2"/>
        <w:spacing w:line="360" w:lineRule="auto"/>
        <w:jc w:val="both"/>
        <w:rPr>
          <w:rFonts w:ascii="Arial Narrow" w:hAnsi="Arial Narrow"/>
          <w:sz w:val="28"/>
          <w:szCs w:val="28"/>
        </w:rPr>
      </w:pPr>
      <w:bookmarkStart w:id="11" w:name="_Toc421207558"/>
      <w:r w:rsidRPr="00990137">
        <w:rPr>
          <w:rFonts w:ascii="Arial Narrow" w:hAnsi="Arial Narrow"/>
          <w:sz w:val="28"/>
          <w:szCs w:val="28"/>
        </w:rPr>
        <w:t>a) Recepción del alambrón</w:t>
      </w:r>
      <w:bookmarkEnd w:id="11"/>
    </w:p>
    <w:p w:rsidR="00E33656" w:rsidRPr="00CA5D10" w:rsidRDefault="00E33656" w:rsidP="009F512B">
      <w:pPr>
        <w:pStyle w:val="ListParagraph"/>
        <w:spacing w:line="360" w:lineRule="auto"/>
        <w:ind w:left="0" w:firstLine="357"/>
        <w:jc w:val="both"/>
        <w:rPr>
          <w:rFonts w:ascii="Arial Narrow" w:hAnsi="Arial Narrow"/>
          <w:sz w:val="24"/>
        </w:rPr>
      </w:pPr>
      <w:r w:rsidRPr="00CA5D10">
        <w:rPr>
          <w:rFonts w:ascii="Arial Narrow" w:hAnsi="Arial Narrow"/>
          <w:sz w:val="24"/>
        </w:rPr>
        <w:t>Se recibe el alambrón ya procesado por el proveedor. El mismo comienza dejando el alambrón 30 horas en un horno para poder ablandarlo. Luego pasa a lo llamado decapado, en el cual se limpian las superficies del alambrón. Para esto se lo sumerge 15 minutos en acido clorhídrico de una pureza al 90%. A continuación se lava un minuto en agua para pasar al fosfatizado (sodio), donde se sumerge al alambrón en fosfato durante tres horas. Esto le brinda una propiedad antioxidante y reduce su desgaste. Por ultimo, se le hace una trefilación, que es un procesamiento en frio donde se reduce el diámetro del alambrón. El proveedor es el encargado de certificar la composición química y las propiedades mecánicas del alambrón.</w:t>
      </w:r>
    </w:p>
    <w:p w:rsidR="00E33656" w:rsidRPr="00CA5D10" w:rsidRDefault="00E33656" w:rsidP="00CA5D10">
      <w:pPr>
        <w:pStyle w:val="ListParagraph"/>
        <w:spacing w:line="360" w:lineRule="auto"/>
        <w:ind w:left="0" w:firstLine="357"/>
        <w:jc w:val="both"/>
        <w:rPr>
          <w:rFonts w:ascii="Arial Narrow" w:hAnsi="Arial Narrow"/>
          <w:b/>
          <w:sz w:val="24"/>
        </w:rPr>
      </w:pPr>
      <w:r w:rsidRPr="00CA5D10">
        <w:rPr>
          <w:rFonts w:ascii="Arial Narrow" w:hAnsi="Arial Narrow"/>
          <w:b/>
          <w:sz w:val="24"/>
        </w:rPr>
        <w:t xml:space="preserve"> </w:t>
      </w:r>
    </w:p>
    <w:p w:rsidR="00E33656" w:rsidRPr="00990137" w:rsidRDefault="00E33656" w:rsidP="00CA5D10">
      <w:pPr>
        <w:pStyle w:val="Heading2"/>
        <w:spacing w:line="360" w:lineRule="auto"/>
        <w:jc w:val="both"/>
        <w:rPr>
          <w:rFonts w:ascii="Arial Narrow" w:hAnsi="Arial Narrow"/>
          <w:sz w:val="28"/>
          <w:szCs w:val="28"/>
        </w:rPr>
      </w:pPr>
      <w:bookmarkStart w:id="12" w:name="_Toc421207559"/>
      <w:r w:rsidRPr="00990137">
        <w:rPr>
          <w:rFonts w:ascii="Arial Narrow" w:hAnsi="Arial Narrow"/>
          <w:sz w:val="28"/>
          <w:szCs w:val="28"/>
        </w:rPr>
        <w:t>b) Enderezado y corte</w:t>
      </w:r>
      <w:bookmarkEnd w:id="12"/>
    </w:p>
    <w:p w:rsidR="00E33656" w:rsidRPr="00CA5D10" w:rsidRDefault="00E33656" w:rsidP="00CA5D10">
      <w:pPr>
        <w:pStyle w:val="ListParagraph"/>
        <w:spacing w:line="360" w:lineRule="auto"/>
        <w:ind w:left="0" w:firstLine="357"/>
        <w:jc w:val="both"/>
        <w:rPr>
          <w:rFonts w:ascii="Arial Narrow" w:hAnsi="Arial Narrow"/>
          <w:sz w:val="24"/>
        </w:rPr>
      </w:pPr>
    </w:p>
    <w:p w:rsidR="00E33656" w:rsidRPr="00CA5D10" w:rsidRDefault="00E33656" w:rsidP="00CA5D10">
      <w:pPr>
        <w:pStyle w:val="ListParagraph"/>
        <w:spacing w:line="360" w:lineRule="auto"/>
        <w:ind w:left="0" w:firstLine="357"/>
        <w:jc w:val="both"/>
        <w:rPr>
          <w:rFonts w:ascii="Arial Narrow" w:hAnsi="Arial Narrow"/>
          <w:sz w:val="24"/>
        </w:rPr>
      </w:pPr>
      <w:r w:rsidRPr="00CA5D10">
        <w:rPr>
          <w:rFonts w:ascii="Arial Narrow" w:hAnsi="Arial Narrow"/>
          <w:sz w:val="24"/>
        </w:rPr>
        <w:t>Se utiliza una maquina moldeadora la cual endereza el alambre para luego cortarlo en trozos relativamente más largos de lo que será el tornillo. Esto se hace para utilizar ese sobrante como tuerca.</w:t>
      </w:r>
    </w:p>
    <w:p w:rsidR="00E33656" w:rsidRDefault="00E33656" w:rsidP="00CA5D10">
      <w:pPr>
        <w:pStyle w:val="ListParagraph"/>
        <w:spacing w:line="360" w:lineRule="auto"/>
        <w:ind w:left="0"/>
        <w:jc w:val="both"/>
        <w:rPr>
          <w:rFonts w:ascii="Arial Narrow" w:hAnsi="Arial Narrow"/>
          <w:b/>
          <w:sz w:val="24"/>
          <w:u w:val="single"/>
        </w:rPr>
      </w:pPr>
      <w:r>
        <w:rPr>
          <w:noProof/>
        </w:rPr>
        <w:pict>
          <v:shape id="_x0000_i1031" type="#_x0000_t75" style="width:255pt;height:235.5pt;visibility:visible">
            <v:imagedata r:id="rId16" o:title=""/>
          </v:shape>
        </w:pict>
      </w:r>
    </w:p>
    <w:p w:rsidR="00E33656" w:rsidRDefault="00E33656" w:rsidP="00CA5D10">
      <w:pPr>
        <w:pStyle w:val="ListParagraph"/>
        <w:spacing w:line="360" w:lineRule="auto"/>
        <w:ind w:left="0"/>
        <w:jc w:val="both"/>
        <w:rPr>
          <w:rFonts w:ascii="Arial" w:hAnsi="Arial" w:cs="Arial"/>
          <w:i/>
          <w:iCs/>
          <w:color w:val="000000"/>
          <w:sz w:val="34"/>
          <w:szCs w:val="34"/>
          <w:u w:val="single"/>
          <w:shd w:val="clear" w:color="auto" w:fill="F4F3F0"/>
        </w:rPr>
      </w:pPr>
    </w:p>
    <w:p w:rsidR="00E33656" w:rsidRDefault="00E33656" w:rsidP="00CA5D10">
      <w:pPr>
        <w:pStyle w:val="ListParagraph"/>
        <w:spacing w:line="360" w:lineRule="auto"/>
        <w:ind w:left="0"/>
        <w:jc w:val="both"/>
        <w:rPr>
          <w:rFonts w:ascii="Arial" w:hAnsi="Arial" w:cs="Arial"/>
          <w:color w:val="000000"/>
          <w:sz w:val="34"/>
          <w:szCs w:val="34"/>
          <w:shd w:val="clear" w:color="auto" w:fill="F4F3F0"/>
        </w:rPr>
      </w:pPr>
      <w:r w:rsidRPr="68E43215">
        <w:rPr>
          <w:rFonts w:ascii="Arial" w:hAnsi="Arial" w:cs="Arial"/>
          <w:i/>
          <w:iCs/>
          <w:color w:val="000000"/>
          <w:sz w:val="34"/>
          <w:szCs w:val="34"/>
          <w:u w:val="single"/>
          <w:shd w:val="clear" w:color="auto" w:fill="F4F3F0"/>
        </w:rPr>
        <w:t>Enderezadores Tipo ASM/ADM</w:t>
      </w:r>
    </w:p>
    <w:p w:rsidR="00E33656" w:rsidRDefault="00E33656" w:rsidP="68E43215">
      <w:pPr>
        <w:pStyle w:val="paragraphtitle1"/>
        <w:numPr>
          <w:ilvl w:val="0"/>
          <w:numId w:val="2"/>
        </w:numPr>
        <w:shd w:val="clear" w:color="auto" w:fill="F4F3F0"/>
        <w:rPr>
          <w:rFonts w:ascii="Arial" w:hAnsi="Arial" w:cs="Arial"/>
          <w:color w:val="202020"/>
          <w:sz w:val="30"/>
          <w:szCs w:val="30"/>
        </w:rPr>
      </w:pPr>
      <w:r w:rsidRPr="68E43215">
        <w:rPr>
          <w:rFonts w:ascii="Arial" w:hAnsi="Arial" w:cs="Arial"/>
          <w:b/>
          <w:bCs/>
          <w:color w:val="202020"/>
          <w:sz w:val="30"/>
          <w:szCs w:val="30"/>
        </w:rPr>
        <w:t>Esquema</w:t>
      </w:r>
    </w:p>
    <w:p w:rsidR="00E33656" w:rsidRDefault="00E33656" w:rsidP="00951993">
      <w:r>
        <w:rPr>
          <w:rFonts w:ascii="Arial" w:hAnsi="Arial" w:cs="Arial"/>
          <w:color w:val="202020"/>
          <w:sz w:val="22"/>
          <w:szCs w:val="22"/>
          <w:shd w:val="clear" w:color="auto" w:fill="F4F3F0"/>
        </w:rPr>
        <w:t>Cotas figuran en cuadro inferior</w:t>
      </w:r>
    </w:p>
    <w:p w:rsidR="00E33656" w:rsidRDefault="00E33656" w:rsidP="00951993">
      <w:pPr>
        <w:pStyle w:val="NormalWeb"/>
        <w:shd w:val="clear" w:color="auto" w:fill="F4F3F0"/>
        <w:jc w:val="center"/>
        <w:rPr>
          <w:rFonts w:ascii="Arial" w:hAnsi="Arial" w:cs="Arial"/>
          <w:color w:val="202020"/>
          <w:sz w:val="22"/>
          <w:szCs w:val="22"/>
        </w:rPr>
      </w:pPr>
      <w:r w:rsidRPr="008E5847">
        <w:rPr>
          <w:rFonts w:ascii="Arial" w:hAnsi="Arial" w:cs="Arial"/>
          <w:color w:val="202020"/>
          <w:sz w:val="22"/>
          <w:szCs w:val="22"/>
        </w:rPr>
        <w:pict>
          <v:shape id="_x0000_i1032" type="#_x0000_t75" alt="" style="width:360.75pt;height:201pt">
            <v:imagedata r:id="rId17" r:href="rId18"/>
          </v:shape>
        </w:pict>
      </w:r>
    </w:p>
    <w:p w:rsidR="00E33656" w:rsidRDefault="00E33656" w:rsidP="00951993">
      <w:pPr>
        <w:pStyle w:val="paragraphtitle1"/>
        <w:shd w:val="clear" w:color="auto" w:fill="F4F3F0"/>
        <w:rPr>
          <w:rFonts w:ascii="Arial" w:hAnsi="Arial" w:cs="Arial"/>
          <w:b/>
          <w:bCs/>
          <w:color w:val="202020"/>
          <w:sz w:val="30"/>
          <w:szCs w:val="30"/>
        </w:rPr>
      </w:pPr>
    </w:p>
    <w:p w:rsidR="00E33656" w:rsidRDefault="00E33656" w:rsidP="68E43215">
      <w:pPr>
        <w:pStyle w:val="paragraphtitle1"/>
        <w:numPr>
          <w:ilvl w:val="0"/>
          <w:numId w:val="2"/>
        </w:numPr>
        <w:shd w:val="clear" w:color="auto" w:fill="F4F3F0"/>
        <w:rPr>
          <w:rFonts w:ascii="Arial" w:hAnsi="Arial" w:cs="Arial"/>
          <w:color w:val="202020"/>
          <w:sz w:val="30"/>
          <w:szCs w:val="30"/>
        </w:rPr>
      </w:pPr>
      <w:r w:rsidRPr="68E43215">
        <w:rPr>
          <w:rFonts w:ascii="Arial" w:hAnsi="Arial" w:cs="Arial"/>
          <w:b/>
          <w:bCs/>
          <w:color w:val="202020"/>
          <w:sz w:val="30"/>
          <w:szCs w:val="30"/>
        </w:rPr>
        <w:t>Datos Técnicos sobre Duración de los Rodillos</w:t>
      </w:r>
    </w:p>
    <w:p w:rsidR="00E33656" w:rsidRDefault="00E33656" w:rsidP="00951993">
      <w:r>
        <w:rPr>
          <w:rFonts w:ascii="Arial" w:hAnsi="Arial" w:cs="Arial"/>
          <w:color w:val="202020"/>
          <w:sz w:val="22"/>
          <w:szCs w:val="22"/>
          <w:shd w:val="clear" w:color="auto" w:fill="F4F3F0"/>
        </w:rPr>
        <w:t>Tabla de datos mostrando la duración y velocidad de los Rodillos.</w:t>
      </w:r>
      <w:r>
        <w:rPr>
          <w:rStyle w:val="apple-converted-space"/>
          <w:rFonts w:ascii="Arial" w:hAnsi="Arial" w:cs="Arial"/>
          <w:color w:val="202020"/>
          <w:sz w:val="22"/>
          <w:szCs w:val="22"/>
          <w:shd w:val="clear" w:color="auto" w:fill="F4F3F0"/>
        </w:rPr>
        <w:t> </w:t>
      </w:r>
      <w:r>
        <w:rPr>
          <w:rFonts w:ascii="Arial" w:hAnsi="Arial" w:cs="Arial"/>
          <w:color w:val="202020"/>
          <w:sz w:val="22"/>
          <w:szCs w:val="22"/>
        </w:rPr>
        <w:br/>
      </w:r>
      <w:r>
        <w:rPr>
          <w:rFonts w:ascii="Arial" w:hAnsi="Arial" w:cs="Arial"/>
          <w:color w:val="202020"/>
          <w:sz w:val="22"/>
          <w:szCs w:val="22"/>
        </w:rPr>
        <w:br/>
      </w:r>
    </w:p>
    <w:p w:rsidR="00E33656" w:rsidRDefault="00E33656" w:rsidP="00951993">
      <w:pPr>
        <w:pStyle w:val="NormalWeb"/>
        <w:shd w:val="clear" w:color="auto" w:fill="F4F3F0"/>
        <w:jc w:val="center"/>
        <w:rPr>
          <w:rFonts w:ascii="Arial" w:hAnsi="Arial" w:cs="Arial"/>
          <w:color w:val="202020"/>
          <w:sz w:val="22"/>
          <w:szCs w:val="22"/>
        </w:rPr>
      </w:pPr>
      <w:r w:rsidRPr="008E5847">
        <w:rPr>
          <w:rFonts w:ascii="Arial" w:hAnsi="Arial" w:cs="Arial"/>
          <w:color w:val="202020"/>
          <w:sz w:val="22"/>
          <w:szCs w:val="22"/>
        </w:rPr>
        <w:pict>
          <v:shape id="_x0000_i1033" type="#_x0000_t75" alt="" style="width:248.25pt;height:135pt">
            <v:imagedata r:id="rId19" r:href="rId20"/>
          </v:shape>
        </w:pict>
      </w:r>
    </w:p>
    <w:p w:rsidR="00E33656" w:rsidRPr="00951993" w:rsidRDefault="00E33656" w:rsidP="68E43215">
      <w:pPr>
        <w:pStyle w:val="ListParagraph"/>
        <w:numPr>
          <w:ilvl w:val="0"/>
          <w:numId w:val="2"/>
        </w:numPr>
        <w:rPr>
          <w:rFonts w:ascii="Times New Roman" w:hAnsi="Times New Roman"/>
          <w:b/>
          <w:bCs/>
          <w:sz w:val="30"/>
          <w:szCs w:val="30"/>
        </w:rPr>
      </w:pPr>
      <w:r w:rsidRPr="68E43215">
        <w:rPr>
          <w:rFonts w:ascii="Arial" w:hAnsi="Arial" w:cs="Arial"/>
          <w:b/>
          <w:bCs/>
          <w:sz w:val="30"/>
          <w:szCs w:val="30"/>
        </w:rPr>
        <w:t>Imagen de Máquina</w:t>
      </w:r>
    </w:p>
    <w:p w:rsidR="00E33656" w:rsidRPr="00951993" w:rsidRDefault="00E33656" w:rsidP="00951993">
      <w:pPr>
        <w:spacing w:line="281" w:lineRule="atLeast"/>
      </w:pPr>
      <w:r>
        <w:pict>
          <v:shape id="_x0000_i1034" type="#_x0000_t75" alt="" style="width:225pt;height:90.75pt">
            <v:imagedata r:id="rId21" r:href="rId22"/>
          </v:shape>
        </w:pict>
      </w:r>
    </w:p>
    <w:p w:rsidR="00E33656" w:rsidRPr="00951993" w:rsidRDefault="00E33656" w:rsidP="000F430E">
      <w:pPr>
        <w:shd w:val="clear" w:color="auto" w:fill="FFFFFF"/>
        <w:spacing w:line="281" w:lineRule="atLeast"/>
        <w:rPr>
          <w:rFonts w:ascii="Verdana" w:hAnsi="Verdana"/>
          <w:color w:val="2E3D47"/>
          <w:sz w:val="22"/>
          <w:szCs w:val="22"/>
          <w:lang w:val="pt-BR"/>
        </w:rPr>
      </w:pPr>
    </w:p>
    <w:p w:rsidR="00E33656" w:rsidRPr="00951993" w:rsidRDefault="00E33656" w:rsidP="00951993">
      <w:pPr>
        <w:shd w:val="clear" w:color="auto" w:fill="FFFFFF"/>
        <w:spacing w:line="281" w:lineRule="atLeast"/>
        <w:rPr>
          <w:rFonts w:ascii="Verdana" w:hAnsi="Verdana"/>
          <w:color w:val="2E3D47"/>
          <w:sz w:val="22"/>
          <w:szCs w:val="22"/>
          <w:lang w:val="pt-BR"/>
        </w:rPr>
      </w:pPr>
    </w:p>
    <w:p w:rsidR="00E33656" w:rsidRPr="005E1DBC" w:rsidRDefault="00E33656" w:rsidP="000F430E">
      <w:pPr>
        <w:shd w:val="clear" w:color="auto" w:fill="FFFFFF"/>
        <w:spacing w:line="360" w:lineRule="auto"/>
        <w:jc w:val="both"/>
        <w:rPr>
          <w:rFonts w:ascii="Verdana" w:hAnsi="Verdana"/>
          <w:color w:val="2E3D47"/>
          <w:sz w:val="22"/>
          <w:szCs w:val="22"/>
        </w:rPr>
      </w:pPr>
      <w:r w:rsidRPr="68E43215">
        <w:rPr>
          <w:rFonts w:ascii="Arial Narrow" w:hAnsi="Arial Narrow" w:cs="Arial Narrow"/>
          <w:color w:val="2E3D47"/>
        </w:rPr>
        <w:t>El modelo ASF está compuesto por un enderezador, mientras que el tipo ADM está constituido por dos enderezadores que trabajan juntos en posición de 90° .Hablamos de un enderezador muy robusto con tolerancias centesimales, abertura rápida y regulable en dos filas de rodillos para garantizar un buen enderezamiento del alambre. Por lo tanto, se utiliza para máquinas que producen muelles y tornillos así como en maquinarios para el arrollamiento del alambre y otros equipos especiales.</w:t>
      </w:r>
    </w:p>
    <w:p w:rsidR="00E33656" w:rsidRPr="00990137" w:rsidRDefault="00E33656" w:rsidP="00CA5D10">
      <w:pPr>
        <w:pStyle w:val="Heading2"/>
        <w:spacing w:line="360" w:lineRule="auto"/>
        <w:jc w:val="both"/>
        <w:rPr>
          <w:rFonts w:ascii="Arial Narrow" w:hAnsi="Arial Narrow"/>
          <w:sz w:val="28"/>
          <w:szCs w:val="28"/>
        </w:rPr>
      </w:pPr>
      <w:bookmarkStart w:id="13" w:name="_Toc421207560"/>
      <w:r w:rsidRPr="00990137">
        <w:rPr>
          <w:rFonts w:ascii="Arial Narrow" w:hAnsi="Arial Narrow"/>
          <w:sz w:val="28"/>
          <w:szCs w:val="28"/>
        </w:rPr>
        <w:t>c) Moldeado</w:t>
      </w:r>
      <w:bookmarkEnd w:id="13"/>
    </w:p>
    <w:p w:rsidR="00E33656" w:rsidRPr="00CA5D10" w:rsidRDefault="00E33656" w:rsidP="00CA5D10">
      <w:pPr>
        <w:pStyle w:val="ListParagraph"/>
        <w:spacing w:line="360" w:lineRule="auto"/>
        <w:ind w:left="360"/>
        <w:jc w:val="both"/>
        <w:rPr>
          <w:rFonts w:ascii="Arial Narrow" w:hAnsi="Arial Narrow"/>
          <w:sz w:val="24"/>
        </w:rPr>
      </w:pPr>
    </w:p>
    <w:p w:rsidR="00E33656" w:rsidRPr="00C76F9D" w:rsidRDefault="00E33656" w:rsidP="00C76F9D">
      <w:pPr>
        <w:pStyle w:val="ListParagraph"/>
        <w:spacing w:line="360" w:lineRule="auto"/>
        <w:ind w:left="0" w:firstLine="357"/>
        <w:jc w:val="both"/>
        <w:rPr>
          <w:rFonts w:ascii="Arial Narrow" w:hAnsi="Arial Narrow"/>
          <w:sz w:val="24"/>
        </w:rPr>
      </w:pPr>
      <w:r w:rsidRPr="00CA5D10">
        <w:rPr>
          <w:rFonts w:ascii="Arial Narrow" w:hAnsi="Arial Narrow"/>
          <w:sz w:val="24"/>
        </w:rPr>
        <w:t xml:space="preserve">El moldeado se hace por forjado en frío a temperatura ambiente, cada pieza pasa por un molde encerado, que la deja perfectamente redonda. Este es un proceso automatizado ya que solo se necesita que el operario regule y prepare la maquina, para que el proceso se lleve a cabo automáticamente. Para moldear la cabeza del tornillo se pasa el alambron por una serie de moldes. La maquina configura hasta unos 300 tornillos por minuto. Un molde crea un pequeño collar, el siguiente lo transforma en una cabeza redonda. Por ultimo transforma esta en una cabeza hexagonal. </w:t>
      </w:r>
    </w:p>
    <w:p w:rsidR="00E33656" w:rsidRPr="00CA5D10" w:rsidRDefault="00E33656" w:rsidP="00CA5D10">
      <w:pPr>
        <w:pStyle w:val="ListParagraph"/>
        <w:spacing w:line="360" w:lineRule="auto"/>
        <w:ind w:left="0"/>
        <w:jc w:val="both"/>
        <w:rPr>
          <w:rFonts w:ascii="Arial Narrow" w:hAnsi="Arial Narrow"/>
        </w:rPr>
      </w:pPr>
    </w:p>
    <w:p w:rsidR="00E33656" w:rsidRPr="00252E35" w:rsidRDefault="00E33656" w:rsidP="00CA5D10">
      <w:pPr>
        <w:pStyle w:val="ListParagraph"/>
        <w:spacing w:line="360" w:lineRule="auto"/>
        <w:ind w:left="0"/>
        <w:jc w:val="both"/>
        <w:rPr>
          <w:rFonts w:ascii="Arial Narrow" w:hAnsi="Arial Narrow"/>
          <w:u w:val="single"/>
        </w:rPr>
      </w:pPr>
      <w:r>
        <w:rPr>
          <w:noProof/>
        </w:rPr>
        <w:pict>
          <v:shape id="_x0000_i1035" type="#_x0000_t75" style="width:333.75pt;height:267.75pt;visibility:visible">
            <v:imagedata r:id="rId23" o:title=""/>
          </v:shape>
        </w:pict>
      </w:r>
    </w:p>
    <w:p w:rsidR="00E33656" w:rsidRPr="00990137" w:rsidRDefault="00E33656" w:rsidP="00CA5D10">
      <w:pPr>
        <w:pStyle w:val="Heading2"/>
        <w:spacing w:line="360" w:lineRule="auto"/>
        <w:jc w:val="both"/>
        <w:rPr>
          <w:rFonts w:ascii="Arial Narrow" w:hAnsi="Arial Narrow"/>
          <w:sz w:val="28"/>
          <w:szCs w:val="28"/>
        </w:rPr>
      </w:pPr>
      <w:bookmarkStart w:id="14" w:name="_Toc421207561"/>
      <w:r w:rsidRPr="00990137">
        <w:rPr>
          <w:rFonts w:ascii="Arial Narrow" w:hAnsi="Arial Narrow"/>
          <w:sz w:val="28"/>
          <w:szCs w:val="28"/>
        </w:rPr>
        <w:t>d) Desengrase</w:t>
      </w:r>
      <w:bookmarkEnd w:id="14"/>
    </w:p>
    <w:p w:rsidR="00E33656" w:rsidRPr="00CA5D10" w:rsidRDefault="00E33656" w:rsidP="00CA5D10">
      <w:pPr>
        <w:pStyle w:val="ListParagraph"/>
        <w:spacing w:line="360" w:lineRule="auto"/>
        <w:ind w:left="0" w:firstLine="357"/>
        <w:jc w:val="both"/>
        <w:rPr>
          <w:rFonts w:ascii="Arial Narrow" w:hAnsi="Arial Narrow"/>
          <w:sz w:val="24"/>
        </w:rPr>
      </w:pPr>
    </w:p>
    <w:p w:rsidR="00E33656" w:rsidRPr="00CA5D10" w:rsidRDefault="00E33656" w:rsidP="00CA5D10">
      <w:pPr>
        <w:pStyle w:val="ListParagraph"/>
        <w:spacing w:line="360" w:lineRule="auto"/>
        <w:ind w:left="0" w:firstLine="357"/>
        <w:jc w:val="both"/>
        <w:rPr>
          <w:rFonts w:ascii="Arial Narrow" w:hAnsi="Arial Narrow"/>
          <w:sz w:val="24"/>
        </w:rPr>
      </w:pPr>
      <w:r w:rsidRPr="00CA5D10">
        <w:rPr>
          <w:rFonts w:ascii="Arial Narrow" w:hAnsi="Arial Narrow"/>
          <w:sz w:val="24"/>
        </w:rPr>
        <w:t xml:space="preserve"> Ya que el aceite es usado como lubricante durante el proceso de moldeado, los pernos deben pasar por un proceso de desengrase. Este proceso previene la oxidación y prepara al perno para su posterior tratamiento. El aceite recuperado es reciclado y utilizado en el siguiente moldeado. </w:t>
      </w:r>
    </w:p>
    <w:p w:rsidR="00E33656" w:rsidRPr="00CA5D10" w:rsidRDefault="00E33656" w:rsidP="00CA5D10">
      <w:pPr>
        <w:pStyle w:val="ListParagraph"/>
        <w:spacing w:line="360" w:lineRule="auto"/>
        <w:ind w:left="0"/>
        <w:jc w:val="both"/>
        <w:rPr>
          <w:rFonts w:ascii="Arial Narrow" w:hAnsi="Arial Narrow"/>
          <w:b/>
          <w:sz w:val="24"/>
        </w:rPr>
      </w:pPr>
    </w:p>
    <w:p w:rsidR="00E33656" w:rsidRPr="00990137" w:rsidRDefault="00E33656" w:rsidP="00CA5D10">
      <w:pPr>
        <w:pStyle w:val="Heading2"/>
        <w:spacing w:line="360" w:lineRule="auto"/>
        <w:jc w:val="both"/>
        <w:rPr>
          <w:rFonts w:ascii="Arial Narrow" w:hAnsi="Arial Narrow"/>
          <w:sz w:val="28"/>
          <w:szCs w:val="28"/>
        </w:rPr>
      </w:pPr>
      <w:bookmarkStart w:id="15" w:name="_Toc421207562"/>
      <w:r w:rsidRPr="00990137">
        <w:rPr>
          <w:rFonts w:ascii="Arial Narrow" w:hAnsi="Arial Narrow"/>
          <w:sz w:val="28"/>
          <w:szCs w:val="28"/>
        </w:rPr>
        <w:t>e) Achaflanado</w:t>
      </w:r>
      <w:bookmarkEnd w:id="15"/>
    </w:p>
    <w:p w:rsidR="00E33656" w:rsidRPr="00CA5D10" w:rsidRDefault="00E33656" w:rsidP="00CA5D10">
      <w:pPr>
        <w:pStyle w:val="ListParagraph"/>
        <w:spacing w:line="360" w:lineRule="auto"/>
        <w:ind w:left="0"/>
        <w:jc w:val="both"/>
        <w:rPr>
          <w:rFonts w:ascii="Arial Narrow" w:hAnsi="Arial Narrow"/>
          <w:sz w:val="24"/>
        </w:rPr>
      </w:pPr>
    </w:p>
    <w:p w:rsidR="00E33656" w:rsidRPr="00CA5D10" w:rsidRDefault="00E33656" w:rsidP="00CA5D10">
      <w:pPr>
        <w:pStyle w:val="ListParagraph"/>
        <w:spacing w:line="360" w:lineRule="auto"/>
        <w:ind w:left="0"/>
        <w:jc w:val="both"/>
        <w:rPr>
          <w:rFonts w:ascii="Arial Narrow" w:hAnsi="Arial Narrow"/>
          <w:sz w:val="24"/>
        </w:rPr>
      </w:pPr>
      <w:r w:rsidRPr="00CA5D10">
        <w:rPr>
          <w:rFonts w:ascii="Arial Narrow" w:hAnsi="Arial Narrow"/>
          <w:sz w:val="24"/>
        </w:rPr>
        <w:tab/>
        <w:t>Una vez hecha la cabeza hexagonal del tornillo comienza el achaflanado. Este consiste en una operación mediante la cual se hace un chaflán, esto es, un corte o rebaje en una arista de un cuerpo sólido en el extremo opuesto de la cabeza. Una herramienta llamada punteadora da forma al tornillo para que no quede la punta plana, creando así lo denominado chaflán. En esta parte es donde se engancha la tuerca.</w:t>
      </w:r>
    </w:p>
    <w:p w:rsidR="00E33656" w:rsidRPr="00CA5D10" w:rsidRDefault="00E33656" w:rsidP="00CA5D10">
      <w:pPr>
        <w:pStyle w:val="ListParagraph"/>
        <w:spacing w:line="360" w:lineRule="auto"/>
        <w:ind w:left="0" w:firstLine="357"/>
        <w:jc w:val="both"/>
        <w:rPr>
          <w:rFonts w:ascii="Arial Narrow" w:hAnsi="Arial Narrow"/>
          <w:sz w:val="24"/>
        </w:rPr>
      </w:pPr>
    </w:p>
    <w:p w:rsidR="00E33656" w:rsidRPr="00CA5D10" w:rsidRDefault="00E33656" w:rsidP="00CA5D10">
      <w:pPr>
        <w:pStyle w:val="ListParagraph"/>
        <w:spacing w:line="360" w:lineRule="auto"/>
        <w:ind w:left="0" w:firstLine="357"/>
        <w:jc w:val="both"/>
        <w:rPr>
          <w:rFonts w:ascii="Arial Narrow" w:hAnsi="Arial Narrow"/>
          <w:sz w:val="24"/>
        </w:rPr>
      </w:pPr>
    </w:p>
    <w:p w:rsidR="00E33656" w:rsidRPr="00CA5D10" w:rsidRDefault="00E33656" w:rsidP="00CA5D10">
      <w:pPr>
        <w:pStyle w:val="ListParagraph"/>
        <w:spacing w:line="360" w:lineRule="auto"/>
        <w:ind w:left="0" w:firstLine="357"/>
        <w:jc w:val="both"/>
        <w:rPr>
          <w:rFonts w:ascii="Arial Narrow" w:hAnsi="Arial Narrow"/>
          <w:sz w:val="24"/>
        </w:rPr>
      </w:pPr>
    </w:p>
    <w:p w:rsidR="00E33656" w:rsidRPr="00CA5D10" w:rsidRDefault="00E33656" w:rsidP="68E43215">
      <w:pPr>
        <w:pStyle w:val="ListParagraph"/>
        <w:tabs>
          <w:tab w:val="left" w:pos="3142"/>
        </w:tabs>
        <w:spacing w:line="360" w:lineRule="auto"/>
        <w:ind w:left="0" w:firstLine="357"/>
        <w:jc w:val="both"/>
        <w:rPr>
          <w:rFonts w:ascii="Arial Narrow" w:hAnsi="Arial Narrow"/>
          <w:b/>
          <w:sz w:val="24"/>
        </w:rPr>
      </w:pPr>
      <w:r>
        <w:rPr>
          <w:noProof/>
        </w:rPr>
        <w:pict>
          <v:shape id="picture" o:spid="_x0000_i1036" type="#_x0000_t75" style="width:398.25pt;height:282.75pt;visibility:visible">
            <v:imagedata r:id="rId24" o:title=""/>
          </v:shape>
        </w:pict>
      </w:r>
    </w:p>
    <w:p w:rsidR="00E33656" w:rsidRPr="00990137" w:rsidRDefault="00E33656" w:rsidP="00CA5D10">
      <w:pPr>
        <w:pStyle w:val="Heading2"/>
        <w:spacing w:line="360" w:lineRule="auto"/>
        <w:jc w:val="both"/>
        <w:rPr>
          <w:rFonts w:ascii="Arial Narrow" w:hAnsi="Arial Narrow"/>
          <w:sz w:val="28"/>
          <w:szCs w:val="28"/>
        </w:rPr>
      </w:pPr>
      <w:bookmarkStart w:id="16" w:name="_Toc421207563"/>
      <w:r w:rsidRPr="00990137">
        <w:rPr>
          <w:rFonts w:ascii="Arial Narrow" w:hAnsi="Arial Narrow"/>
          <w:sz w:val="28"/>
          <w:szCs w:val="28"/>
        </w:rPr>
        <w:t>f) Roscado del tornillo</w:t>
      </w:r>
      <w:bookmarkEnd w:id="16"/>
    </w:p>
    <w:p w:rsidR="00E33656" w:rsidRPr="00CA5D10" w:rsidRDefault="00E33656" w:rsidP="00CA5D10">
      <w:pPr>
        <w:pStyle w:val="ListParagraph"/>
        <w:spacing w:line="360" w:lineRule="auto"/>
        <w:ind w:left="0"/>
        <w:jc w:val="both"/>
        <w:rPr>
          <w:rFonts w:ascii="Arial Narrow" w:hAnsi="Arial Narrow"/>
          <w:sz w:val="24"/>
        </w:rPr>
      </w:pPr>
    </w:p>
    <w:p w:rsidR="00E33656" w:rsidRPr="00CA5D10" w:rsidRDefault="00E33656" w:rsidP="00CA5D10">
      <w:pPr>
        <w:pStyle w:val="ListParagraph"/>
        <w:spacing w:line="360" w:lineRule="auto"/>
        <w:ind w:left="0" w:firstLine="357"/>
        <w:jc w:val="both"/>
        <w:rPr>
          <w:rFonts w:ascii="Arial Narrow" w:hAnsi="Arial Narrow"/>
          <w:sz w:val="24"/>
        </w:rPr>
      </w:pPr>
      <w:r w:rsidRPr="00CA5D10">
        <w:rPr>
          <w:rFonts w:ascii="Arial Narrow" w:hAnsi="Arial Narrow"/>
          <w:color w:val="000000"/>
          <w:sz w:val="24"/>
          <w:shd w:val="clear" w:color="auto" w:fill="FFFFFF"/>
        </w:rPr>
        <w:t>Un</w:t>
      </w:r>
      <w:r w:rsidRPr="00CA5D10">
        <w:rPr>
          <w:rStyle w:val="apple-converted-space"/>
          <w:rFonts w:ascii="Arial Narrow" w:hAnsi="Arial Narrow"/>
          <w:color w:val="000000"/>
          <w:sz w:val="24"/>
          <w:shd w:val="clear" w:color="auto" w:fill="FFFFFF"/>
        </w:rPr>
        <w:t xml:space="preserve"> </w:t>
      </w:r>
      <w:r w:rsidRPr="00CA5D10">
        <w:rPr>
          <w:rFonts w:ascii="Arial Narrow" w:hAnsi="Arial Narrow"/>
          <w:bCs/>
          <w:color w:val="000000"/>
          <w:sz w:val="24"/>
          <w:shd w:val="clear" w:color="auto" w:fill="FFFFFF"/>
        </w:rPr>
        <w:t>roscado</w:t>
      </w:r>
      <w:r w:rsidRPr="00CA5D10">
        <w:rPr>
          <w:rStyle w:val="apple-converted-space"/>
          <w:rFonts w:ascii="Arial Narrow" w:hAnsi="Arial Narrow"/>
          <w:color w:val="000000"/>
          <w:sz w:val="24"/>
          <w:shd w:val="clear" w:color="auto" w:fill="FFFFFF"/>
        </w:rPr>
        <w:t xml:space="preserve"> </w:t>
      </w:r>
      <w:r w:rsidRPr="00CA5D10">
        <w:rPr>
          <w:rFonts w:ascii="Arial Narrow" w:hAnsi="Arial Narrow"/>
          <w:color w:val="000000"/>
          <w:sz w:val="24"/>
          <w:shd w:val="clear" w:color="auto" w:fill="FFFFFF"/>
        </w:rPr>
        <w:t>es una superficie cuyo</w:t>
      </w:r>
      <w:r w:rsidRPr="00CA5D10">
        <w:rPr>
          <w:rStyle w:val="apple-converted-space"/>
          <w:rFonts w:ascii="Arial Narrow" w:hAnsi="Arial Narrow"/>
          <w:color w:val="000000"/>
          <w:sz w:val="24"/>
          <w:shd w:val="clear" w:color="auto" w:fill="FFFFFF"/>
        </w:rPr>
        <w:t xml:space="preserve"> </w:t>
      </w:r>
      <w:r w:rsidRPr="00CA5D10">
        <w:rPr>
          <w:rFonts w:ascii="Arial Narrow" w:hAnsi="Arial Narrow"/>
          <w:sz w:val="24"/>
          <w:shd w:val="clear" w:color="auto" w:fill="FFFFFF"/>
        </w:rPr>
        <w:t>eje</w:t>
      </w:r>
      <w:r w:rsidRPr="00CA5D10">
        <w:rPr>
          <w:rStyle w:val="apple-converted-space"/>
          <w:rFonts w:ascii="Arial Narrow" w:hAnsi="Arial Narrow"/>
          <w:color w:val="000000"/>
          <w:sz w:val="24"/>
          <w:shd w:val="clear" w:color="auto" w:fill="FFFFFF"/>
        </w:rPr>
        <w:t xml:space="preserve"> </w:t>
      </w:r>
      <w:r w:rsidRPr="00CA5D10">
        <w:rPr>
          <w:rFonts w:ascii="Arial Narrow" w:hAnsi="Arial Narrow"/>
          <w:color w:val="000000"/>
          <w:sz w:val="24"/>
          <w:shd w:val="clear" w:color="auto" w:fill="FFFFFF"/>
        </w:rPr>
        <w:t>está contenido en el plano y en torno a él describe una trayectoria</w:t>
      </w:r>
      <w:r w:rsidRPr="00CA5D10">
        <w:rPr>
          <w:rStyle w:val="apple-converted-space"/>
          <w:rFonts w:ascii="Arial Narrow" w:hAnsi="Arial Narrow"/>
          <w:color w:val="000000"/>
          <w:sz w:val="24"/>
          <w:shd w:val="clear" w:color="auto" w:fill="FFFFFF"/>
        </w:rPr>
        <w:t xml:space="preserve"> </w:t>
      </w:r>
      <w:r w:rsidRPr="00CA5D10">
        <w:rPr>
          <w:rFonts w:ascii="Arial Narrow" w:hAnsi="Arial Narrow"/>
          <w:sz w:val="24"/>
          <w:shd w:val="clear" w:color="auto" w:fill="FFFFFF"/>
        </w:rPr>
        <w:t>helicoidal</w:t>
      </w:r>
      <w:r w:rsidRPr="00CA5D10">
        <w:rPr>
          <w:rStyle w:val="apple-converted-space"/>
          <w:rFonts w:ascii="Arial Narrow" w:hAnsi="Arial Narrow"/>
          <w:color w:val="000000"/>
          <w:sz w:val="24"/>
          <w:shd w:val="clear" w:color="auto" w:fill="FFFFFF"/>
        </w:rPr>
        <w:t xml:space="preserve"> </w:t>
      </w:r>
      <w:r w:rsidRPr="00CA5D10">
        <w:rPr>
          <w:rFonts w:ascii="Arial Narrow" w:hAnsi="Arial Narrow"/>
          <w:color w:val="000000"/>
          <w:sz w:val="24"/>
          <w:shd w:val="clear" w:color="auto" w:fill="FFFFFF"/>
        </w:rPr>
        <w:t xml:space="preserve">cilíndrica. </w:t>
      </w:r>
      <w:r w:rsidRPr="00CA5D10">
        <w:rPr>
          <w:rFonts w:ascii="Arial Narrow" w:hAnsi="Arial Narrow"/>
          <w:sz w:val="24"/>
        </w:rPr>
        <w:t xml:space="preserve">Luego, como el tornillo necesita filetes para que se puedan enroscar las tuercas, unos moldajes de rodillos a alta presión imprimen la forma de la rosca. Se emplea el metodo de forja en frio. Se hacen hasta 300 tornillos por minuto. </w:t>
      </w:r>
    </w:p>
    <w:p w:rsidR="00E33656" w:rsidRPr="00CA5D10" w:rsidRDefault="00E33656" w:rsidP="00CA5D10">
      <w:pPr>
        <w:pStyle w:val="ListParagraph"/>
        <w:spacing w:line="360" w:lineRule="auto"/>
        <w:ind w:left="0"/>
        <w:jc w:val="both"/>
        <w:rPr>
          <w:rFonts w:ascii="Arial Narrow" w:hAnsi="Arial Narrow"/>
          <w:b/>
          <w:sz w:val="24"/>
          <w:lang w:val="es-AR"/>
        </w:rPr>
      </w:pPr>
    </w:p>
    <w:p w:rsidR="00E33656" w:rsidRPr="00CA5D10" w:rsidRDefault="00E33656" w:rsidP="00252E35">
      <w:pPr>
        <w:pStyle w:val="ListParagraph"/>
        <w:spacing w:line="360" w:lineRule="auto"/>
        <w:ind w:left="0"/>
        <w:jc w:val="center"/>
        <w:rPr>
          <w:rFonts w:ascii="Arial Narrow" w:hAnsi="Arial Narrow"/>
        </w:rPr>
      </w:pPr>
      <w:r w:rsidRPr="008E5847">
        <w:rPr>
          <w:rFonts w:ascii="Arial Narrow" w:hAnsi="Arial Narrow"/>
        </w:rPr>
        <w:pict>
          <v:shape id="_x0000_i1037" type="#_x0000_t75" style="width:287.25pt;height:182.25pt">
            <v:imagedata r:id="rId25" o:title=""/>
          </v:shape>
        </w:pict>
      </w:r>
    </w:p>
    <w:p w:rsidR="00E33656" w:rsidRPr="00CA5D10" w:rsidRDefault="00E33656" w:rsidP="00CA5D10">
      <w:pPr>
        <w:pStyle w:val="ListParagraph"/>
        <w:spacing w:line="360" w:lineRule="auto"/>
        <w:ind w:left="0"/>
        <w:jc w:val="both"/>
        <w:rPr>
          <w:rFonts w:ascii="Arial Narrow" w:hAnsi="Arial Narrow"/>
        </w:rPr>
      </w:pPr>
    </w:p>
    <w:p w:rsidR="00E33656" w:rsidRDefault="00E33656" w:rsidP="00CA5D10">
      <w:pPr>
        <w:pStyle w:val="ListParagraph"/>
        <w:spacing w:line="360" w:lineRule="auto"/>
        <w:ind w:left="0"/>
        <w:rPr>
          <w:rStyle w:val="Strong"/>
          <w:rFonts w:ascii="Arial Narrow" w:hAnsi="Arial Narrow"/>
          <w:b w:val="0"/>
          <w:bCs/>
          <w:sz w:val="24"/>
          <w:highlight w:val="yellow"/>
          <w:u w:val="single"/>
        </w:rPr>
      </w:pPr>
    </w:p>
    <w:p w:rsidR="00E33656" w:rsidRDefault="00E33656" w:rsidP="00CA5D10">
      <w:pPr>
        <w:pStyle w:val="ListParagraph"/>
        <w:spacing w:line="360" w:lineRule="auto"/>
        <w:ind w:left="0"/>
        <w:rPr>
          <w:rStyle w:val="Strong"/>
          <w:rFonts w:ascii="Arial Narrow" w:hAnsi="Arial Narrow"/>
          <w:b w:val="0"/>
          <w:bCs/>
          <w:sz w:val="24"/>
          <w:u w:val="single"/>
        </w:rPr>
      </w:pPr>
      <w:r w:rsidRPr="68E43215">
        <w:rPr>
          <w:rStyle w:val="Strong"/>
          <w:rFonts w:ascii="Arial Narrow" w:hAnsi="Arial Narrow" w:cs="Arial Narrow"/>
          <w:b w:val="0"/>
          <w:sz w:val="24"/>
          <w:u w:val="single"/>
        </w:rPr>
        <w:t xml:space="preserve">MÀQUINA DE FORJE UTILIZADA: </w:t>
      </w:r>
    </w:p>
    <w:p w:rsidR="00E33656" w:rsidRPr="00CA5D10" w:rsidRDefault="00E33656" w:rsidP="68E43215">
      <w:pPr>
        <w:spacing w:line="360" w:lineRule="auto"/>
        <w:rPr>
          <w:rFonts w:ascii="Arial Narrow" w:hAnsi="Arial Narrow"/>
          <w:bCs/>
        </w:rPr>
      </w:pPr>
      <w:r w:rsidRPr="68E43215">
        <w:rPr>
          <w:rFonts w:ascii="Arial Narrow" w:hAnsi="Arial Narrow" w:cs="Arial Narrow"/>
        </w:rPr>
        <w:t>Diámetro del tornillo: Ø 6-100mm</w:t>
      </w:r>
      <w:r w:rsidRPr="00CA5D10">
        <w:rPr>
          <w:rFonts w:ascii="Arial Narrow" w:hAnsi="Arial Narrow"/>
        </w:rPr>
        <w:br/>
      </w:r>
      <w:r w:rsidRPr="68E43215">
        <w:rPr>
          <w:rFonts w:ascii="Arial Narrow" w:hAnsi="Arial Narrow" w:cs="Arial Narrow"/>
        </w:rPr>
        <w:t>Paso del tornillo: 0.5mm-8mm</w:t>
      </w:r>
      <w:r w:rsidRPr="00CA5D10">
        <w:rPr>
          <w:rFonts w:ascii="Arial Narrow" w:hAnsi="Arial Narrow"/>
        </w:rPr>
        <w:br/>
      </w:r>
      <w:r w:rsidRPr="68E43215">
        <w:rPr>
          <w:rFonts w:ascii="Arial Narrow" w:hAnsi="Arial Narrow" w:cs="Arial Narrow"/>
        </w:rPr>
        <w:t>Tamaño del rodillo: Ø170-220 x 50-120mm (Diámetro x espesor)</w:t>
      </w:r>
      <w:r w:rsidRPr="00CA5D10">
        <w:rPr>
          <w:rFonts w:ascii="Arial Narrow" w:hAnsi="Arial Narrow"/>
        </w:rPr>
        <w:br/>
      </w:r>
      <w:r w:rsidRPr="68E43215">
        <w:rPr>
          <w:rFonts w:ascii="Arial Narrow" w:hAnsi="Arial Narrow" w:cs="Arial Narrow"/>
        </w:rPr>
        <w:t xml:space="preserve">Potencia Max. de alimentación: 300ka </w:t>
      </w:r>
      <w:r w:rsidRPr="00CA5D10">
        <w:rPr>
          <w:rFonts w:ascii="Arial Narrow" w:hAnsi="Arial Narrow"/>
        </w:rPr>
        <w:br/>
      </w:r>
      <w:r w:rsidRPr="68E43215">
        <w:rPr>
          <w:rFonts w:ascii="Arial Narrow" w:hAnsi="Arial Narrow" w:cs="Arial Narrow"/>
        </w:rPr>
        <w:t>Ángulo de inclinación del cabezal principal: ±15°</w:t>
      </w:r>
      <w:r w:rsidRPr="00CA5D10">
        <w:rPr>
          <w:rFonts w:ascii="Arial Narrow" w:hAnsi="Arial Narrow"/>
        </w:rPr>
        <w:br/>
      </w:r>
      <w:r w:rsidRPr="68E43215">
        <w:rPr>
          <w:rFonts w:ascii="Arial Narrow" w:hAnsi="Arial Narrow" w:cs="Arial Narrow"/>
        </w:rPr>
        <w:t>Velocidad del cabezal giratorio principal: 26 / 35 / 62 rmp</w:t>
      </w:r>
      <w:r w:rsidRPr="00CA5D10">
        <w:rPr>
          <w:rFonts w:ascii="Arial Narrow" w:hAnsi="Arial Narrow"/>
        </w:rPr>
        <w:br/>
      </w:r>
      <w:r w:rsidRPr="68E43215">
        <w:rPr>
          <w:rFonts w:ascii="Arial Narrow" w:hAnsi="Arial Narrow" w:cs="Arial Narrow"/>
        </w:rPr>
        <w:t>Presión hidráulica: 200KN</w:t>
      </w:r>
      <w:r w:rsidRPr="00CA5D10">
        <w:rPr>
          <w:rFonts w:ascii="Arial Narrow" w:hAnsi="Arial Narrow"/>
        </w:rPr>
        <w:br/>
      </w:r>
      <w:r w:rsidRPr="68E43215">
        <w:rPr>
          <w:rFonts w:ascii="Arial Narrow" w:hAnsi="Arial Narrow" w:cs="Arial Narrow"/>
        </w:rPr>
        <w:t>Transmisión de potencia del eje: 11kw</w:t>
      </w:r>
      <w:r w:rsidRPr="00CA5D10">
        <w:rPr>
          <w:rFonts w:ascii="Arial Narrow" w:hAnsi="Arial Narrow"/>
        </w:rPr>
        <w:br/>
      </w:r>
      <w:r w:rsidRPr="68E43215">
        <w:rPr>
          <w:rFonts w:ascii="Arial Narrow" w:hAnsi="Arial Narrow" w:cs="Arial Narrow"/>
        </w:rPr>
        <w:t>Potencia de transmisión hidráulica: 5.5kw</w:t>
      </w:r>
      <w:r w:rsidRPr="00CA5D10">
        <w:rPr>
          <w:rFonts w:ascii="Arial Narrow" w:hAnsi="Arial Narrow"/>
        </w:rPr>
        <w:br/>
      </w:r>
      <w:r w:rsidRPr="68E43215">
        <w:rPr>
          <w:rFonts w:ascii="Arial Narrow" w:hAnsi="Arial Narrow" w:cs="Arial Narrow"/>
        </w:rPr>
        <w:t>Bomba de refrigeración: 120W</w:t>
      </w:r>
      <w:r w:rsidRPr="00CA5D10">
        <w:rPr>
          <w:rFonts w:ascii="Arial Narrow" w:hAnsi="Arial Narrow"/>
        </w:rPr>
        <w:br/>
      </w:r>
      <w:r w:rsidRPr="68E43215">
        <w:rPr>
          <w:rFonts w:ascii="Arial Narrow" w:hAnsi="Arial Narrow" w:cs="Arial Narrow"/>
        </w:rPr>
        <w:t>Dimensión: 1950*1800*1600mm</w:t>
      </w:r>
      <w:r w:rsidRPr="00CA5D10">
        <w:rPr>
          <w:rFonts w:ascii="Arial Narrow" w:hAnsi="Arial Narrow"/>
        </w:rPr>
        <w:br/>
      </w:r>
      <w:r w:rsidRPr="68E43215">
        <w:rPr>
          <w:rFonts w:ascii="Arial Narrow" w:hAnsi="Arial Narrow" w:cs="Arial Narrow"/>
        </w:rPr>
        <w:t>Peso: 3200Kg</w:t>
      </w:r>
    </w:p>
    <w:p w:rsidR="00E33656" w:rsidRPr="00CA5D10" w:rsidRDefault="00E33656" w:rsidP="00CA5D10">
      <w:pPr>
        <w:pStyle w:val="ListParagraph"/>
        <w:spacing w:line="360" w:lineRule="auto"/>
        <w:ind w:left="0"/>
        <w:jc w:val="both"/>
        <w:rPr>
          <w:rFonts w:ascii="Arial Narrow" w:hAnsi="Arial Narrow"/>
          <w:sz w:val="24"/>
        </w:rPr>
      </w:pPr>
    </w:p>
    <w:p w:rsidR="00E33656" w:rsidRPr="00990137" w:rsidRDefault="00E33656" w:rsidP="00CA5D10">
      <w:pPr>
        <w:pStyle w:val="Heading2"/>
        <w:spacing w:line="360" w:lineRule="auto"/>
        <w:jc w:val="both"/>
        <w:rPr>
          <w:rFonts w:ascii="Arial Narrow" w:hAnsi="Arial Narrow"/>
          <w:sz w:val="28"/>
          <w:szCs w:val="28"/>
        </w:rPr>
      </w:pPr>
      <w:bookmarkStart w:id="17" w:name="_Toc421207564"/>
      <w:r w:rsidRPr="00990137">
        <w:rPr>
          <w:rFonts w:ascii="Arial Narrow" w:hAnsi="Arial Narrow"/>
          <w:sz w:val="28"/>
          <w:szCs w:val="28"/>
        </w:rPr>
        <w:t>g) Pasivación</w:t>
      </w:r>
      <w:bookmarkEnd w:id="17"/>
    </w:p>
    <w:p w:rsidR="00E33656" w:rsidRPr="00CA5D10" w:rsidRDefault="00E33656" w:rsidP="00CA5D10">
      <w:pPr>
        <w:pStyle w:val="ListParagraph"/>
        <w:spacing w:line="360" w:lineRule="auto"/>
        <w:ind w:left="0" w:firstLine="357"/>
        <w:jc w:val="both"/>
        <w:rPr>
          <w:rFonts w:ascii="Arial Narrow" w:hAnsi="Arial Narrow"/>
          <w:sz w:val="24"/>
        </w:rPr>
      </w:pPr>
    </w:p>
    <w:p w:rsidR="00E33656" w:rsidRDefault="00E33656" w:rsidP="00C76F9D">
      <w:pPr>
        <w:pStyle w:val="ListParagraph"/>
        <w:spacing w:line="360" w:lineRule="auto"/>
        <w:ind w:left="0" w:firstLine="708"/>
        <w:jc w:val="both"/>
        <w:rPr>
          <w:rFonts w:ascii="Arial Narrow" w:hAnsi="Arial Narrow"/>
          <w:sz w:val="24"/>
        </w:rPr>
      </w:pPr>
      <w:r w:rsidRPr="00CA5D10">
        <w:rPr>
          <w:rFonts w:ascii="Arial Narrow" w:hAnsi="Arial Narrow"/>
          <w:color w:val="000000"/>
          <w:sz w:val="24"/>
          <w:shd w:val="clear" w:color="auto" w:fill="FFFFFF"/>
        </w:rPr>
        <w:t>La</w:t>
      </w:r>
      <w:r w:rsidRPr="00CA5D10">
        <w:rPr>
          <w:rStyle w:val="apple-converted-space"/>
          <w:rFonts w:ascii="Arial Narrow" w:hAnsi="Arial Narrow"/>
          <w:color w:val="000000"/>
          <w:sz w:val="24"/>
          <w:shd w:val="clear" w:color="auto" w:fill="FFFFFF"/>
        </w:rPr>
        <w:t xml:space="preserve"> </w:t>
      </w:r>
      <w:r w:rsidRPr="00CA5D10">
        <w:rPr>
          <w:rFonts w:ascii="Arial Narrow" w:hAnsi="Arial Narrow"/>
          <w:bCs/>
          <w:color w:val="000000"/>
          <w:sz w:val="24"/>
          <w:shd w:val="clear" w:color="auto" w:fill="FFFFFF"/>
        </w:rPr>
        <w:t xml:space="preserve">pasivación </w:t>
      </w:r>
      <w:r w:rsidRPr="00CA5D10">
        <w:rPr>
          <w:rFonts w:ascii="Arial Narrow" w:hAnsi="Arial Narrow"/>
          <w:color w:val="000000"/>
          <w:sz w:val="24"/>
          <w:shd w:val="clear" w:color="auto" w:fill="FFFFFF"/>
        </w:rPr>
        <w:t>se refiere a la formación de una película relativamente inerte, sobre la superficie de un material (frecuentemente un metal), que lo enmascara en contra de la acción de agentes externos.</w:t>
      </w:r>
      <w:r w:rsidRPr="00CA5D10">
        <w:rPr>
          <w:rFonts w:ascii="Arial Narrow" w:hAnsi="Arial Narrow"/>
          <w:sz w:val="24"/>
        </w:rPr>
        <w:t xml:space="preserve"> Los pernos de acero se oscurecen durante el proceso de moldeado y por lo tanto, deben pasar por un baño en ácido para eliminar las impurezas y recuperar el acabado.</w:t>
      </w:r>
    </w:p>
    <w:p w:rsidR="00E33656" w:rsidRPr="00990137" w:rsidRDefault="00E33656" w:rsidP="00C76F9D">
      <w:pPr>
        <w:pStyle w:val="ListParagraph"/>
        <w:spacing w:line="360" w:lineRule="auto"/>
        <w:ind w:left="0" w:firstLine="708"/>
        <w:jc w:val="both"/>
        <w:rPr>
          <w:rFonts w:ascii="Arial Narrow" w:hAnsi="Arial Narrow"/>
          <w:sz w:val="24"/>
        </w:rPr>
      </w:pPr>
    </w:p>
    <w:p w:rsidR="00E33656" w:rsidRPr="00990137" w:rsidRDefault="00E33656" w:rsidP="00CA5D10">
      <w:pPr>
        <w:pStyle w:val="Heading2"/>
        <w:spacing w:line="360" w:lineRule="auto"/>
        <w:jc w:val="both"/>
        <w:rPr>
          <w:rFonts w:ascii="Arial Narrow" w:hAnsi="Arial Narrow"/>
          <w:sz w:val="28"/>
          <w:szCs w:val="28"/>
        </w:rPr>
      </w:pPr>
      <w:bookmarkStart w:id="18" w:name="_Toc421207565"/>
      <w:r w:rsidRPr="00990137">
        <w:rPr>
          <w:rFonts w:ascii="Arial Narrow" w:hAnsi="Arial Narrow"/>
          <w:sz w:val="28"/>
          <w:szCs w:val="28"/>
        </w:rPr>
        <w:t>h) Tratamiento térmico</w:t>
      </w:r>
      <w:bookmarkEnd w:id="18"/>
    </w:p>
    <w:p w:rsidR="00E33656" w:rsidRDefault="00E33656" w:rsidP="00C76F9D">
      <w:pPr>
        <w:pStyle w:val="ListParagraph"/>
        <w:spacing w:line="360" w:lineRule="auto"/>
        <w:ind w:left="0"/>
        <w:jc w:val="both"/>
        <w:rPr>
          <w:rFonts w:ascii="Arial Narrow" w:hAnsi="Arial Narrow"/>
          <w:sz w:val="24"/>
          <w:lang w:val="es-AR"/>
        </w:rPr>
      </w:pPr>
    </w:p>
    <w:p w:rsidR="00E33656" w:rsidRPr="00CA5D10" w:rsidRDefault="00E33656" w:rsidP="00C76F9D">
      <w:pPr>
        <w:pStyle w:val="ListParagraph"/>
        <w:spacing w:line="360" w:lineRule="auto"/>
        <w:ind w:left="0" w:firstLine="708"/>
        <w:jc w:val="both"/>
        <w:rPr>
          <w:rFonts w:ascii="Arial Narrow" w:hAnsi="Arial Narrow"/>
          <w:sz w:val="24"/>
        </w:rPr>
      </w:pPr>
      <w:r w:rsidRPr="00CA5D10">
        <w:rPr>
          <w:rFonts w:ascii="Arial Narrow" w:hAnsi="Arial Narrow"/>
          <w:sz w:val="24"/>
        </w:rPr>
        <w:t xml:space="preserve">Posteriormente se procede a un tratamiento térmico en hornos de atmosfera controlada. Se los calienta a 870ºC durante una hora esto da la resistencia necesaria y luego se los enfría durante 5 minutos en aceite frío lo que solidifica la estructura interna, ahora el acero es duro pero quebradizo. Luego se los vuelve a calentar por una hora para quitarles esa fragilidad. En este último proceso el material conserva la dureza. </w:t>
      </w:r>
    </w:p>
    <w:p w:rsidR="00E33656" w:rsidRPr="00CA5D10" w:rsidRDefault="00E33656" w:rsidP="00CA5D10">
      <w:pPr>
        <w:pStyle w:val="ListParagraph"/>
        <w:spacing w:line="360" w:lineRule="auto"/>
        <w:ind w:left="0" w:firstLine="357"/>
        <w:jc w:val="both"/>
        <w:rPr>
          <w:rFonts w:ascii="Arial Narrow" w:hAnsi="Arial Narrow"/>
          <w:sz w:val="24"/>
        </w:rPr>
      </w:pPr>
    </w:p>
    <w:p w:rsidR="00E33656" w:rsidRDefault="00E33656" w:rsidP="005E1DBC">
      <w:pPr>
        <w:spacing w:line="360" w:lineRule="auto"/>
        <w:jc w:val="center"/>
        <w:rPr>
          <w:rFonts w:ascii="Arial Narrow" w:hAnsi="Arial Narrow"/>
        </w:rPr>
      </w:pPr>
      <w:r w:rsidRPr="008E5847">
        <w:rPr>
          <w:rFonts w:ascii="Arial Narrow" w:hAnsi="Arial Narrow"/>
        </w:rPr>
        <w:pict>
          <v:shape id="irc_mi" o:spid="_x0000_i1038" type="#_x0000_t75" style="width:257.25pt;height:191.25pt" o:bordertopcolor="this" o:borderleftcolor="this" o:borderbottomcolor="this" o:borderrightcolor="this">
            <v:imagedata r:id="rId26" r:href="rId27"/>
            <w10:bordertop type="thinThickSmall" width="24"/>
            <w10:borderleft type="thinThickSmall" width="24"/>
            <w10:borderbottom type="thickThinSmall" width="24"/>
            <w10:borderright type="thickThinSmall" width="24"/>
          </v:shape>
        </w:pict>
      </w:r>
    </w:p>
    <w:p w:rsidR="00E33656" w:rsidRDefault="00E33656" w:rsidP="00252E35">
      <w:pPr>
        <w:spacing w:line="360" w:lineRule="auto"/>
        <w:jc w:val="both"/>
        <w:rPr>
          <w:rStyle w:val="Heading2Char"/>
        </w:rPr>
      </w:pPr>
      <w:r w:rsidRPr="00CA5D10">
        <w:br/>
      </w:r>
      <w:bookmarkStart w:id="19" w:name="_Toc421207566"/>
      <w:r w:rsidRPr="00252E35">
        <w:rPr>
          <w:rStyle w:val="Heading2Char"/>
        </w:rPr>
        <w:t xml:space="preserve">i) </w:t>
      </w:r>
      <w:r>
        <w:rPr>
          <w:rStyle w:val="Heading2Char"/>
        </w:rPr>
        <w:t>Protección Superficial</w:t>
      </w:r>
      <w:bookmarkEnd w:id="19"/>
    </w:p>
    <w:p w:rsidR="00E33656" w:rsidRPr="00252E35" w:rsidRDefault="00E33656" w:rsidP="00252E35">
      <w:pPr>
        <w:spacing w:line="360" w:lineRule="auto"/>
        <w:jc w:val="both"/>
        <w:rPr>
          <w:rFonts w:ascii="Arial Narrow" w:hAnsi="Arial Narrow"/>
        </w:rPr>
      </w:pPr>
      <w:r>
        <w:tab/>
      </w:r>
      <w:r w:rsidRPr="00CA5D10">
        <w:br/>
      </w:r>
      <w:r w:rsidRPr="00252E35">
        <w:rPr>
          <w:rFonts w:ascii="Arial Narrow" w:hAnsi="Arial Narrow"/>
        </w:rPr>
        <w:t>Generalmente, la función de los tornillos forma parte del soporte de la carga, por lo que una exposición prolongada puede dar lugar a daños en la integridad de la estructura con el consiguiente coste de reparación y/o sustitución. Además muchos tornillos trabajan a la intemperie. Por esta razón se utiliza la galvanización en caliente como uno de los métodos que se utilizan para mejorar la resistencia a la corrosión de los tornillos mediante un pequeño recubrimiento sobre la superficie. Como paso final se debe proveer al producto con una protección superficial contra la oxidación, la cual se puede obtener con uno de los siguientes métodos según se desee el acabado:</w:t>
      </w:r>
    </w:p>
    <w:p w:rsidR="00E33656" w:rsidRPr="00252E35" w:rsidRDefault="00E33656" w:rsidP="00252E35">
      <w:pPr>
        <w:numPr>
          <w:ilvl w:val="0"/>
          <w:numId w:val="20"/>
        </w:numPr>
        <w:spacing w:before="100" w:beforeAutospacing="1" w:after="100" w:afterAutospacing="1" w:line="360" w:lineRule="auto"/>
        <w:jc w:val="both"/>
        <w:rPr>
          <w:rFonts w:ascii="Arial Narrow" w:hAnsi="Arial Narrow"/>
        </w:rPr>
      </w:pPr>
      <w:r w:rsidRPr="00252E35">
        <w:rPr>
          <w:rFonts w:ascii="Arial Narrow" w:hAnsi="Arial Narrow"/>
        </w:rPr>
        <w:t>Fosfatado.</w:t>
      </w:r>
    </w:p>
    <w:p w:rsidR="00E33656" w:rsidRPr="00252E35" w:rsidRDefault="00E33656" w:rsidP="00252E35">
      <w:pPr>
        <w:numPr>
          <w:ilvl w:val="0"/>
          <w:numId w:val="20"/>
        </w:numPr>
        <w:spacing w:before="100" w:beforeAutospacing="1" w:after="100" w:afterAutospacing="1" w:line="360" w:lineRule="auto"/>
        <w:jc w:val="both"/>
        <w:rPr>
          <w:rFonts w:ascii="Arial Narrow" w:hAnsi="Arial Narrow"/>
        </w:rPr>
      </w:pPr>
      <w:r w:rsidRPr="00252E35">
        <w:rPr>
          <w:rFonts w:ascii="Arial Narrow" w:hAnsi="Arial Narrow"/>
        </w:rPr>
        <w:t>Galvanizado en caliente.</w:t>
      </w:r>
    </w:p>
    <w:p w:rsidR="00E33656" w:rsidRPr="00252E35" w:rsidRDefault="00E33656" w:rsidP="00252E35">
      <w:pPr>
        <w:numPr>
          <w:ilvl w:val="0"/>
          <w:numId w:val="20"/>
        </w:numPr>
        <w:spacing w:before="100" w:beforeAutospacing="1" w:after="100" w:afterAutospacing="1" w:line="360" w:lineRule="auto"/>
        <w:jc w:val="both"/>
        <w:rPr>
          <w:rFonts w:ascii="Arial Narrow" w:hAnsi="Arial Narrow"/>
        </w:rPr>
      </w:pPr>
      <w:r w:rsidRPr="00252E35">
        <w:rPr>
          <w:rFonts w:ascii="Arial Narrow" w:hAnsi="Arial Narrow"/>
        </w:rPr>
        <w:t>Pavonado</w:t>
      </w:r>
    </w:p>
    <w:p w:rsidR="00E33656" w:rsidRPr="00252E35" w:rsidRDefault="00E33656" w:rsidP="00252E35">
      <w:pPr>
        <w:numPr>
          <w:ilvl w:val="0"/>
          <w:numId w:val="20"/>
        </w:numPr>
        <w:spacing w:before="100" w:beforeAutospacing="1" w:after="100" w:afterAutospacing="1" w:line="360" w:lineRule="auto"/>
        <w:jc w:val="both"/>
        <w:rPr>
          <w:rFonts w:ascii="Arial Narrow" w:hAnsi="Arial Narrow"/>
        </w:rPr>
      </w:pPr>
      <w:r w:rsidRPr="00252E35">
        <w:rPr>
          <w:rFonts w:ascii="Arial Narrow" w:hAnsi="Arial Narrow"/>
        </w:rPr>
        <w:t>Zincado</w:t>
      </w:r>
    </w:p>
    <w:p w:rsidR="00E33656" w:rsidRPr="00252E35" w:rsidRDefault="00E33656" w:rsidP="00252E35">
      <w:pPr>
        <w:spacing w:before="100" w:beforeAutospacing="1" w:after="100" w:afterAutospacing="1" w:line="360" w:lineRule="auto"/>
        <w:jc w:val="both"/>
        <w:rPr>
          <w:rFonts w:ascii="Arial Narrow" w:hAnsi="Arial Narrow"/>
        </w:rPr>
      </w:pPr>
      <w:r w:rsidRPr="00252E35">
        <w:rPr>
          <w:rFonts w:ascii="Arial Narrow" w:hAnsi="Arial Narrow"/>
        </w:rPr>
        <w:t>Si bien buscan poder utilizar un método mas barato en un futuro, hoy en día COLLAZO utiliza el método de Zincado para darle el acabado superficial a sus tornillos.</w:t>
      </w:r>
    </w:p>
    <w:p w:rsidR="00E33656" w:rsidRDefault="00E33656" w:rsidP="00CA5D10">
      <w:pPr>
        <w:pStyle w:val="Heading2"/>
        <w:spacing w:line="360" w:lineRule="auto"/>
        <w:jc w:val="both"/>
        <w:rPr>
          <w:rFonts w:ascii="Arial Narrow" w:hAnsi="Arial Narrow"/>
          <w:sz w:val="28"/>
          <w:szCs w:val="28"/>
        </w:rPr>
      </w:pPr>
      <w:bookmarkStart w:id="20" w:name="_Toc421207567"/>
      <w:r w:rsidRPr="00E02670">
        <w:rPr>
          <w:rFonts w:ascii="Arial Narrow" w:hAnsi="Arial Narrow"/>
          <w:sz w:val="28"/>
          <w:szCs w:val="28"/>
        </w:rPr>
        <w:t xml:space="preserve">j) </w:t>
      </w:r>
      <w:r>
        <w:rPr>
          <w:rFonts w:ascii="Arial Narrow" w:hAnsi="Arial Narrow"/>
          <w:sz w:val="28"/>
          <w:szCs w:val="28"/>
        </w:rPr>
        <w:t>Zincado</w:t>
      </w:r>
      <w:bookmarkEnd w:id="20"/>
    </w:p>
    <w:p w:rsidR="00E33656" w:rsidRDefault="00E33656" w:rsidP="00450971">
      <w:pPr>
        <w:spacing w:line="360" w:lineRule="auto"/>
        <w:jc w:val="both"/>
        <w:rPr>
          <w:rFonts w:ascii="Arial Narrow" w:hAnsi="Arial Narrow"/>
          <w:lang w:val="es-AR"/>
        </w:rPr>
      </w:pPr>
      <w:r>
        <w:rPr>
          <w:rFonts w:ascii="Arial Narrow" w:hAnsi="Arial Narrow"/>
          <w:lang w:val="es-AR"/>
        </w:rPr>
        <w:t>En general p</w:t>
      </w:r>
      <w:r w:rsidRPr="00450971">
        <w:rPr>
          <w:rFonts w:ascii="Arial Narrow" w:hAnsi="Arial Narrow"/>
          <w:lang w:val="es-AR"/>
        </w:rPr>
        <w:t>uede obtenerse por procesos electrolíticos o mecánicos. Las partes metálicas se sumergen en un baño de cinc líquido a temperatura de fusión de 900 a 950 grados centígrados, consiguiendo un galvanizado. El cinc también puede adsorberse si se aplica como polvo y se coloca en un horno adecuado (sheradización), o se pulveriza a presión (metalización). También existe el cincado ácido y el alcalino. La diferencia entre ambos es que en el alcalino se utilizan compuestos con cianuro. Debido a la toxicidad de este grupo químico se ha incrementado la utilización de la variante ácida, a pesar de requerir mayor control de la composición y la pureza.</w:t>
      </w:r>
      <w:r>
        <w:rPr>
          <w:rFonts w:ascii="Arial Narrow" w:hAnsi="Arial Narrow"/>
          <w:lang w:val="es-AR"/>
        </w:rPr>
        <w:t xml:space="preserve"> Colloza utiliza el método de Sheradizacion, espolvoreando zinc sobre las piezas y llevándolas posteriormente a un horno.</w:t>
      </w:r>
    </w:p>
    <w:p w:rsidR="00E33656" w:rsidRPr="00FD325C" w:rsidRDefault="00E33656" w:rsidP="68E43215">
      <w:pPr>
        <w:pStyle w:val="Heading1"/>
        <w:spacing w:line="360" w:lineRule="auto"/>
        <w:jc w:val="both"/>
        <w:rPr>
          <w:sz w:val="36"/>
          <w:szCs w:val="36"/>
        </w:rPr>
      </w:pPr>
      <w:bookmarkStart w:id="21" w:name="_Toc421207568"/>
      <w:r w:rsidRPr="00FD325C">
        <w:rPr>
          <w:sz w:val="36"/>
          <w:szCs w:val="36"/>
        </w:rPr>
        <w:t>5) Control de Calidad</w:t>
      </w:r>
      <w:bookmarkEnd w:id="21"/>
    </w:p>
    <w:p w:rsidR="00E33656" w:rsidRDefault="00E33656" w:rsidP="00CA5D10">
      <w:pPr>
        <w:spacing w:line="360" w:lineRule="auto"/>
        <w:jc w:val="both"/>
        <w:rPr>
          <w:rFonts w:ascii="Arial Narrow" w:hAnsi="Arial Narrow"/>
          <w:b/>
          <w:lang w:val="es-AR"/>
        </w:rPr>
      </w:pPr>
    </w:p>
    <w:p w:rsidR="00E33656" w:rsidRPr="009F3AE1" w:rsidRDefault="00E33656" w:rsidP="00CA5D10">
      <w:pPr>
        <w:spacing w:line="360" w:lineRule="auto"/>
        <w:jc w:val="both"/>
        <w:rPr>
          <w:rFonts w:ascii="Arial Narrow" w:hAnsi="Arial Narrow"/>
          <w:lang w:val="es-AR"/>
        </w:rPr>
      </w:pPr>
      <w:r>
        <w:rPr>
          <w:noProof/>
          <w:lang w:val="es-AR" w:eastAsia="es-AR"/>
        </w:rPr>
        <w:pict>
          <v:shape id="_x0000_s1028" type="#_x0000_t75" alt="Certificado ISO 14001:2004" style="position:absolute;left:0;text-align:left;margin-left:245.2pt;margin-top:59.95pt;width:178.8pt;height:284.25pt;z-index:251657216">
            <v:imagedata r:id="rId28" o:title=""/>
            <w10:wrap type="square"/>
          </v:shape>
        </w:pict>
      </w:r>
      <w:r w:rsidRPr="009F3AE1">
        <w:rPr>
          <w:rFonts w:ascii="Arial Narrow" w:hAnsi="Arial Narrow"/>
          <w:lang w:val="es-AR"/>
        </w:rPr>
        <w:t>COLLOCA SA cuenta con certificación ISO 9001 e ISO 14001, llevando al máximo su compromiso tanto con el Medio Ambiente como con la excelencia en sus productos. Los certificados vigentes son:</w:t>
      </w:r>
    </w:p>
    <w:p w:rsidR="00E33656" w:rsidRPr="00CA5D10" w:rsidRDefault="00E33656" w:rsidP="00CA5D10">
      <w:pPr>
        <w:spacing w:line="360" w:lineRule="auto"/>
        <w:jc w:val="both"/>
        <w:rPr>
          <w:rFonts w:ascii="Arial Narrow" w:hAnsi="Arial Narrow"/>
          <w:b/>
          <w:lang w:val="es-AR"/>
        </w:rPr>
      </w:pPr>
      <w:r>
        <w:pict>
          <v:shape id="_x0000_i1039" type="#_x0000_t75" alt="Certificado ISO 9001:2008" style="width:196.5pt;height:282pt">
            <v:imagedata r:id="rId29" r:href="rId30"/>
          </v:shape>
        </w:pict>
      </w:r>
    </w:p>
    <w:p w:rsidR="00E33656" w:rsidRPr="00FD325C" w:rsidRDefault="00E33656" w:rsidP="00FD325C">
      <w:pPr>
        <w:pStyle w:val="Heading2"/>
      </w:pPr>
      <w:bookmarkStart w:id="22" w:name="_Toc421207569"/>
      <w:r w:rsidRPr="00FD325C">
        <w:t>a) Banco de ensayo para tornillos</w:t>
      </w:r>
      <w:bookmarkEnd w:id="22"/>
    </w:p>
    <w:p w:rsidR="00E33656" w:rsidRPr="00CA5D10" w:rsidRDefault="00E33656" w:rsidP="00CA5D10">
      <w:pPr>
        <w:spacing w:line="360" w:lineRule="auto"/>
        <w:jc w:val="both"/>
        <w:rPr>
          <w:rFonts w:ascii="Arial Narrow" w:hAnsi="Arial Narrow"/>
          <w:b/>
          <w:lang w:val="es-AR"/>
        </w:rPr>
      </w:pPr>
    </w:p>
    <w:p w:rsidR="00E33656" w:rsidRPr="00FD325C" w:rsidRDefault="00E33656" w:rsidP="00FD325C">
      <w:pPr>
        <w:spacing w:line="360" w:lineRule="auto"/>
        <w:jc w:val="both"/>
        <w:rPr>
          <w:rFonts w:ascii="Arial Narrow" w:hAnsi="Arial Narrow"/>
          <w:lang w:val="es-AR"/>
        </w:rPr>
      </w:pPr>
      <w:r>
        <w:rPr>
          <w:rFonts w:ascii="Arial Narrow" w:hAnsi="Arial Narrow"/>
          <w:lang w:val="es-AR"/>
        </w:rPr>
        <w:t xml:space="preserve">En la empresa se analizan exhaustivamente </w:t>
      </w:r>
      <w:r w:rsidRPr="00FD325C">
        <w:rPr>
          <w:rFonts w:ascii="Arial Narrow" w:hAnsi="Arial Narrow"/>
          <w:lang w:val="es-AR"/>
        </w:rPr>
        <w:t>para cada tipo de tornillo los planos, los</w:t>
      </w:r>
      <w:r>
        <w:rPr>
          <w:rFonts w:ascii="Arial Narrow" w:hAnsi="Arial Narrow"/>
          <w:lang w:val="es-AR"/>
        </w:rPr>
        <w:t xml:space="preserve"> </w:t>
      </w:r>
      <w:r w:rsidRPr="00FD325C">
        <w:rPr>
          <w:rFonts w:ascii="Arial Narrow" w:hAnsi="Arial Narrow"/>
          <w:lang w:val="es-AR"/>
        </w:rPr>
        <w:t>informes de homologación, así como los certificados</w:t>
      </w:r>
      <w:r>
        <w:rPr>
          <w:rFonts w:ascii="Arial Narrow" w:hAnsi="Arial Narrow"/>
          <w:lang w:val="es-AR"/>
        </w:rPr>
        <w:t xml:space="preserve"> </w:t>
      </w:r>
      <w:r w:rsidRPr="00FD325C">
        <w:rPr>
          <w:rFonts w:ascii="Arial Narrow" w:hAnsi="Arial Narrow"/>
          <w:lang w:val="es-AR"/>
        </w:rPr>
        <w:t>químicos y dimensionales correspondientes.</w:t>
      </w:r>
      <w:r>
        <w:rPr>
          <w:rFonts w:ascii="Arial Narrow" w:hAnsi="Arial Narrow"/>
          <w:lang w:val="es-AR"/>
        </w:rPr>
        <w:t xml:space="preserve"> </w:t>
      </w:r>
      <w:r w:rsidRPr="00FD325C">
        <w:rPr>
          <w:rFonts w:ascii="Arial Narrow" w:hAnsi="Arial Narrow"/>
          <w:lang w:val="es-AR"/>
        </w:rPr>
        <w:t>Las mediciones realizadas en un banco de ensayo</w:t>
      </w:r>
      <w:r>
        <w:rPr>
          <w:rFonts w:ascii="Arial Narrow" w:hAnsi="Arial Narrow"/>
          <w:lang w:val="es-AR"/>
        </w:rPr>
        <w:t xml:space="preserve"> </w:t>
      </w:r>
      <w:r w:rsidRPr="00FD325C">
        <w:rPr>
          <w:rFonts w:ascii="Arial Narrow" w:hAnsi="Arial Narrow"/>
          <w:lang w:val="es-AR"/>
        </w:rPr>
        <w:t>para tornillos antes de la autorización aseguran</w:t>
      </w:r>
      <w:r>
        <w:rPr>
          <w:rFonts w:ascii="Arial Narrow" w:hAnsi="Arial Narrow"/>
          <w:lang w:val="es-AR"/>
        </w:rPr>
        <w:t xml:space="preserve"> </w:t>
      </w:r>
      <w:r w:rsidRPr="00FD325C">
        <w:rPr>
          <w:rFonts w:ascii="Arial Narrow" w:hAnsi="Arial Narrow"/>
          <w:lang w:val="es-AR"/>
        </w:rPr>
        <w:t>el estándar de calidad.</w:t>
      </w:r>
      <w:r>
        <w:rPr>
          <w:rFonts w:ascii="Arial Narrow" w:hAnsi="Arial Narrow"/>
          <w:lang w:val="es-AR"/>
        </w:rPr>
        <w:t xml:space="preserve"> </w:t>
      </w:r>
      <w:r w:rsidRPr="00FD325C">
        <w:rPr>
          <w:rFonts w:ascii="Arial Narrow" w:hAnsi="Arial Narrow"/>
          <w:lang w:val="es-AR"/>
        </w:rPr>
        <w:t>En esta prueba se sigue apretando el tornillo más</w:t>
      </w:r>
      <w:r>
        <w:rPr>
          <w:rFonts w:ascii="Arial Narrow" w:hAnsi="Arial Narrow"/>
          <w:lang w:val="es-AR"/>
        </w:rPr>
        <w:t xml:space="preserve"> </w:t>
      </w:r>
      <w:r w:rsidRPr="00FD325C">
        <w:rPr>
          <w:rFonts w:ascii="Arial Narrow" w:hAnsi="Arial Narrow"/>
          <w:lang w:val="es-AR"/>
        </w:rPr>
        <w:t>allá del método de apriete especificado para obtener una característica de tornillo</w:t>
      </w:r>
      <w:r>
        <w:rPr>
          <w:rFonts w:ascii="Arial Narrow" w:hAnsi="Arial Narrow"/>
          <w:lang w:val="es-AR"/>
        </w:rPr>
        <w:t xml:space="preserve"> </w:t>
      </w:r>
      <w:r w:rsidRPr="00FD325C">
        <w:rPr>
          <w:rFonts w:ascii="Arial Narrow" w:hAnsi="Arial Narrow"/>
          <w:lang w:val="es-AR"/>
        </w:rPr>
        <w:t>detallada y pertinente. La característica obtenida</w:t>
      </w:r>
      <w:r>
        <w:rPr>
          <w:rFonts w:ascii="Arial Narrow" w:hAnsi="Arial Narrow"/>
          <w:lang w:val="es-AR"/>
        </w:rPr>
        <w:t xml:space="preserve"> en el apriete se valora </w:t>
      </w:r>
      <w:r w:rsidRPr="00FD325C">
        <w:rPr>
          <w:rFonts w:ascii="Arial Narrow" w:hAnsi="Arial Narrow"/>
          <w:lang w:val="es-AR"/>
        </w:rPr>
        <w:t>en base a los siguientes</w:t>
      </w:r>
      <w:r>
        <w:rPr>
          <w:rFonts w:ascii="Arial Narrow" w:hAnsi="Arial Narrow"/>
          <w:lang w:val="es-AR"/>
        </w:rPr>
        <w:t xml:space="preserve"> </w:t>
      </w:r>
      <w:r w:rsidRPr="00FD325C">
        <w:rPr>
          <w:rFonts w:ascii="Arial Narrow" w:hAnsi="Arial Narrow"/>
          <w:lang w:val="es-AR"/>
        </w:rPr>
        <w:t>criterios:</w:t>
      </w:r>
    </w:p>
    <w:p w:rsidR="00E33656" w:rsidRDefault="00E33656" w:rsidP="00FD325C">
      <w:pPr>
        <w:spacing w:line="360" w:lineRule="auto"/>
        <w:jc w:val="both"/>
        <w:rPr>
          <w:rFonts w:ascii="Arial Narrow" w:hAnsi="Arial Narrow"/>
          <w:lang w:val="es-AR"/>
        </w:rPr>
      </w:pPr>
    </w:p>
    <w:p w:rsidR="00E33656" w:rsidRDefault="00E33656" w:rsidP="00FD325C">
      <w:pPr>
        <w:spacing w:line="360" w:lineRule="auto"/>
        <w:jc w:val="both"/>
        <w:rPr>
          <w:rFonts w:ascii="Arial Narrow" w:hAnsi="Arial Narrow"/>
          <w:lang w:val="es-AR"/>
        </w:rPr>
      </w:pPr>
      <w:r w:rsidRPr="00FD325C">
        <w:rPr>
          <w:rFonts w:ascii="Arial Narrow" w:hAnsi="Arial Narrow"/>
          <w:lang w:val="es-AR"/>
        </w:rPr>
        <w:t xml:space="preserve">1. La fuerza </w:t>
      </w:r>
      <w:r>
        <w:rPr>
          <w:rFonts w:ascii="Arial Narrow" w:hAnsi="Arial Narrow"/>
          <w:lang w:val="es-AR"/>
        </w:rPr>
        <w:t xml:space="preserve">previa alcanzada F1 después del </w:t>
      </w:r>
      <w:r w:rsidRPr="00FD325C">
        <w:rPr>
          <w:rFonts w:ascii="Arial Narrow" w:hAnsi="Arial Narrow"/>
          <w:lang w:val="es-AR"/>
        </w:rPr>
        <w:t>apriete con el par y ángulo debe estar situada dentro</w:t>
      </w:r>
      <w:r>
        <w:rPr>
          <w:rFonts w:ascii="Arial Narrow" w:hAnsi="Arial Narrow"/>
          <w:lang w:val="es-AR"/>
        </w:rPr>
        <w:t xml:space="preserve"> </w:t>
      </w:r>
      <w:r w:rsidRPr="00FD325C">
        <w:rPr>
          <w:rFonts w:ascii="Arial Narrow" w:hAnsi="Arial Narrow"/>
          <w:lang w:val="es-AR"/>
        </w:rPr>
        <w:t>de un rango de fuerza definido, entre la fuerza</w:t>
      </w:r>
      <w:r>
        <w:rPr>
          <w:rFonts w:ascii="Arial Narrow" w:hAnsi="Arial Narrow"/>
          <w:lang w:val="es-AR"/>
        </w:rPr>
        <w:t xml:space="preserve"> mínima y la máxima</w:t>
      </w:r>
      <w:r w:rsidRPr="00FD325C">
        <w:rPr>
          <w:rFonts w:ascii="Arial Narrow" w:hAnsi="Arial Narrow"/>
          <w:lang w:val="es-AR"/>
        </w:rPr>
        <w:t>.</w:t>
      </w:r>
    </w:p>
    <w:p w:rsidR="00E33656" w:rsidRPr="00FD325C" w:rsidRDefault="00E33656" w:rsidP="00FD325C">
      <w:pPr>
        <w:spacing w:line="360" w:lineRule="auto"/>
        <w:jc w:val="both"/>
        <w:rPr>
          <w:rFonts w:ascii="Arial Narrow" w:hAnsi="Arial Narrow"/>
          <w:lang w:val="es-AR"/>
        </w:rPr>
      </w:pPr>
    </w:p>
    <w:p w:rsidR="00E33656" w:rsidRDefault="00E33656" w:rsidP="00FD325C">
      <w:pPr>
        <w:spacing w:line="360" w:lineRule="auto"/>
        <w:jc w:val="both"/>
        <w:rPr>
          <w:rFonts w:ascii="Arial Narrow" w:hAnsi="Arial Narrow"/>
          <w:lang w:val="es-AR"/>
        </w:rPr>
      </w:pPr>
      <w:r w:rsidRPr="00FD325C">
        <w:rPr>
          <w:rFonts w:ascii="Arial Narrow" w:hAnsi="Arial Narrow"/>
          <w:lang w:val="es-AR"/>
        </w:rPr>
        <w:t>2. Tras la aplicación de un par de apriete determinado, el tornillo debe poder</w:t>
      </w:r>
      <w:r>
        <w:rPr>
          <w:rFonts w:ascii="Arial Narrow" w:hAnsi="Arial Narrow"/>
          <w:lang w:val="es-AR"/>
        </w:rPr>
        <w:t xml:space="preserve"> </w:t>
      </w:r>
      <w:r w:rsidRPr="00FD325C">
        <w:rPr>
          <w:rFonts w:ascii="Arial Narrow" w:hAnsi="Arial Narrow"/>
          <w:lang w:val="es-AR"/>
        </w:rPr>
        <w:t>girarse todavía al menos 2 vueltas más (ángulo</w:t>
      </w:r>
      <w:r>
        <w:rPr>
          <w:rFonts w:ascii="Arial Narrow" w:hAnsi="Arial Narrow"/>
          <w:lang w:val="es-AR"/>
        </w:rPr>
        <w:t xml:space="preserve"> </w:t>
      </w:r>
      <w:r w:rsidRPr="00FD325C">
        <w:rPr>
          <w:rFonts w:ascii="Arial Narrow" w:hAnsi="Arial Narrow"/>
          <w:lang w:val="es-AR"/>
        </w:rPr>
        <w:t>de apriete ±90°, dependiendo del fabricante).</w:t>
      </w:r>
      <w:r>
        <w:rPr>
          <w:rFonts w:ascii="Arial Narrow" w:hAnsi="Arial Narrow"/>
          <w:lang w:val="es-AR"/>
        </w:rPr>
        <w:t xml:space="preserve"> </w:t>
      </w:r>
      <w:r w:rsidRPr="00FD325C">
        <w:rPr>
          <w:rFonts w:ascii="Arial Narrow" w:hAnsi="Arial Narrow"/>
          <w:lang w:val="es-AR"/>
        </w:rPr>
        <w:t>La fuerza previa no debe descender sustancialmente.</w:t>
      </w:r>
    </w:p>
    <w:p w:rsidR="00E33656" w:rsidRPr="00FD325C" w:rsidRDefault="00E33656" w:rsidP="00FD325C">
      <w:pPr>
        <w:spacing w:line="360" w:lineRule="auto"/>
        <w:jc w:val="both"/>
        <w:rPr>
          <w:rFonts w:ascii="Arial Narrow" w:hAnsi="Arial Narrow"/>
          <w:lang w:val="es-AR"/>
        </w:rPr>
      </w:pPr>
    </w:p>
    <w:p w:rsidR="00E33656" w:rsidRDefault="00E33656" w:rsidP="00FD325C">
      <w:pPr>
        <w:spacing w:line="360" w:lineRule="auto"/>
        <w:jc w:val="both"/>
        <w:rPr>
          <w:rFonts w:ascii="Arial Narrow" w:hAnsi="Arial Narrow"/>
          <w:lang w:val="es-AR"/>
        </w:rPr>
      </w:pPr>
      <w:r w:rsidRPr="00FD325C">
        <w:rPr>
          <w:rFonts w:ascii="Arial Narrow" w:hAnsi="Arial Narrow"/>
          <w:lang w:val="es-AR"/>
        </w:rPr>
        <w:t>3. La diferencia de la fuerza máxima media Fmáx y</w:t>
      </w:r>
      <w:r>
        <w:rPr>
          <w:rFonts w:ascii="Arial Narrow" w:hAnsi="Arial Narrow"/>
          <w:lang w:val="es-AR"/>
        </w:rPr>
        <w:t xml:space="preserve"> </w:t>
      </w:r>
      <w:r w:rsidRPr="00FD325C">
        <w:rPr>
          <w:rFonts w:ascii="Arial Narrow" w:hAnsi="Arial Narrow"/>
          <w:lang w:val="es-AR"/>
        </w:rPr>
        <w:t>la fuerza después del apriete F1 debe ser superior</w:t>
      </w:r>
      <w:r>
        <w:rPr>
          <w:rFonts w:ascii="Arial Narrow" w:hAnsi="Arial Narrow"/>
          <w:lang w:val="es-AR"/>
        </w:rPr>
        <w:t xml:space="preserve"> </w:t>
      </w:r>
      <w:r w:rsidRPr="00FD325C">
        <w:rPr>
          <w:rFonts w:ascii="Arial Narrow" w:hAnsi="Arial Narrow"/>
          <w:lang w:val="es-AR"/>
        </w:rPr>
        <w:t xml:space="preserve">al valor indicado </w:t>
      </w:r>
      <w:r>
        <w:rPr>
          <w:rFonts w:ascii="Arial Narrow" w:hAnsi="Arial Narrow"/>
          <w:lang w:val="es-AR"/>
        </w:rPr>
        <w:t>por el fabricante.</w:t>
      </w:r>
    </w:p>
    <w:p w:rsidR="00E33656" w:rsidRPr="00FD325C" w:rsidRDefault="00E33656" w:rsidP="00FD325C">
      <w:pPr>
        <w:spacing w:line="360" w:lineRule="auto"/>
        <w:jc w:val="both"/>
        <w:rPr>
          <w:rFonts w:ascii="Arial Narrow" w:hAnsi="Arial Narrow"/>
          <w:lang w:val="es-AR"/>
        </w:rPr>
      </w:pPr>
    </w:p>
    <w:p w:rsidR="00E33656" w:rsidRDefault="00E33656" w:rsidP="00FD325C">
      <w:pPr>
        <w:spacing w:line="360" w:lineRule="auto"/>
        <w:jc w:val="both"/>
        <w:rPr>
          <w:rFonts w:ascii="Arial Narrow" w:hAnsi="Arial Narrow"/>
          <w:lang w:val="es-AR"/>
        </w:rPr>
      </w:pPr>
      <w:r w:rsidRPr="00FD325C">
        <w:rPr>
          <w:rFonts w:ascii="Arial Narrow" w:hAnsi="Arial Narrow"/>
          <w:lang w:val="es-AR"/>
        </w:rPr>
        <w:t xml:space="preserve">4. </w:t>
      </w:r>
      <w:r>
        <w:rPr>
          <w:rFonts w:ascii="Arial Narrow" w:hAnsi="Arial Narrow"/>
          <w:lang w:val="es-AR"/>
        </w:rPr>
        <w:t xml:space="preserve">La característica del tornillo </w:t>
      </w:r>
      <w:r w:rsidRPr="00FD325C">
        <w:rPr>
          <w:rFonts w:ascii="Arial Narrow" w:hAnsi="Arial Narrow"/>
          <w:lang w:val="es-AR"/>
        </w:rPr>
        <w:t>debe seguir durante el apriete la trayectoria</w:t>
      </w:r>
      <w:r>
        <w:rPr>
          <w:rFonts w:ascii="Arial Narrow" w:hAnsi="Arial Narrow"/>
          <w:lang w:val="es-AR"/>
        </w:rPr>
        <w:t xml:space="preserve"> </w:t>
      </w:r>
      <w:r w:rsidRPr="00FD325C">
        <w:rPr>
          <w:rFonts w:ascii="Arial Narrow" w:hAnsi="Arial Narrow"/>
          <w:lang w:val="es-AR"/>
        </w:rPr>
        <w:t>aquí representada. No debe presentar saltos</w:t>
      </w:r>
      <w:r>
        <w:rPr>
          <w:rFonts w:ascii="Arial Narrow" w:hAnsi="Arial Narrow"/>
          <w:lang w:val="es-AR"/>
        </w:rPr>
        <w:t xml:space="preserve"> </w:t>
      </w:r>
      <w:r w:rsidRPr="00FD325C">
        <w:rPr>
          <w:rFonts w:ascii="Arial Narrow" w:hAnsi="Arial Narrow"/>
          <w:lang w:val="es-AR"/>
        </w:rPr>
        <w:t>ni otras desviaciones.</w:t>
      </w:r>
      <w:r>
        <w:rPr>
          <w:rFonts w:ascii="Arial Narrow" w:hAnsi="Arial Narrow"/>
          <w:lang w:val="es-AR"/>
        </w:rPr>
        <w:t xml:space="preserve"> </w:t>
      </w:r>
    </w:p>
    <w:p w:rsidR="00E33656" w:rsidRDefault="00E33656" w:rsidP="00FD325C">
      <w:pPr>
        <w:spacing w:line="360" w:lineRule="auto"/>
        <w:jc w:val="both"/>
        <w:rPr>
          <w:rFonts w:ascii="Arial Narrow" w:hAnsi="Arial Narrow"/>
          <w:lang w:val="es-AR"/>
        </w:rPr>
      </w:pPr>
    </w:p>
    <w:p w:rsidR="00E33656" w:rsidRDefault="00E33656" w:rsidP="00FD325C">
      <w:pPr>
        <w:spacing w:line="360" w:lineRule="auto"/>
        <w:jc w:val="both"/>
        <w:rPr>
          <w:rFonts w:ascii="Arial Narrow" w:hAnsi="Arial Narrow"/>
          <w:lang w:val="es-AR"/>
        </w:rPr>
      </w:pPr>
      <w:r w:rsidRPr="00FD325C">
        <w:rPr>
          <w:rFonts w:ascii="Arial Narrow" w:hAnsi="Arial Narrow"/>
          <w:lang w:val="es-AR"/>
        </w:rPr>
        <w:t>El cumplimiento de estos cuatro importantes</w:t>
      </w:r>
      <w:r>
        <w:rPr>
          <w:rFonts w:ascii="Arial Narrow" w:hAnsi="Arial Narrow"/>
          <w:lang w:val="es-AR"/>
        </w:rPr>
        <w:t xml:space="preserve"> </w:t>
      </w:r>
      <w:r w:rsidRPr="00FD325C">
        <w:rPr>
          <w:rFonts w:ascii="Arial Narrow" w:hAnsi="Arial Narrow"/>
          <w:lang w:val="es-AR"/>
        </w:rPr>
        <w:t>criterios en el banco de ensayo de tornillos, así</w:t>
      </w:r>
      <w:r>
        <w:rPr>
          <w:rFonts w:ascii="Arial Narrow" w:hAnsi="Arial Narrow"/>
          <w:lang w:val="es-AR"/>
        </w:rPr>
        <w:t xml:space="preserve"> </w:t>
      </w:r>
      <w:r w:rsidRPr="00FD325C">
        <w:rPr>
          <w:rFonts w:ascii="Arial Narrow" w:hAnsi="Arial Narrow"/>
          <w:lang w:val="es-AR"/>
        </w:rPr>
        <w:t>como los informes asociados sobre la dimensión</w:t>
      </w:r>
      <w:r>
        <w:rPr>
          <w:rFonts w:ascii="Arial Narrow" w:hAnsi="Arial Narrow"/>
          <w:lang w:val="es-AR"/>
        </w:rPr>
        <w:t xml:space="preserve"> </w:t>
      </w:r>
      <w:r w:rsidRPr="00FD325C">
        <w:rPr>
          <w:rFonts w:ascii="Arial Narrow" w:hAnsi="Arial Narrow"/>
          <w:lang w:val="es-AR"/>
        </w:rPr>
        <w:t>y la consistencia química aseguran que el tipo de</w:t>
      </w:r>
      <w:r>
        <w:rPr>
          <w:rFonts w:ascii="Arial Narrow" w:hAnsi="Arial Narrow"/>
          <w:lang w:val="es-AR"/>
        </w:rPr>
        <w:t xml:space="preserve"> </w:t>
      </w:r>
      <w:r w:rsidRPr="00FD325C">
        <w:rPr>
          <w:rFonts w:ascii="Arial Narrow" w:hAnsi="Arial Narrow"/>
          <w:lang w:val="es-AR"/>
        </w:rPr>
        <w:t xml:space="preserve">tornillo probado posee el potencial para </w:t>
      </w:r>
      <w:r>
        <w:rPr>
          <w:rFonts w:ascii="Arial Narrow" w:hAnsi="Arial Narrow"/>
          <w:lang w:val="es-AR"/>
        </w:rPr>
        <w:t>salir a la venta</w:t>
      </w:r>
      <w:r w:rsidRPr="00FD325C">
        <w:rPr>
          <w:rFonts w:ascii="Arial Narrow" w:hAnsi="Arial Narrow"/>
          <w:lang w:val="es-AR"/>
        </w:rPr>
        <w:t>.</w:t>
      </w:r>
    </w:p>
    <w:p w:rsidR="00E33656" w:rsidRDefault="00E33656" w:rsidP="005E1DBC">
      <w:pPr>
        <w:pStyle w:val="Heading1"/>
        <w:rPr>
          <w:sz w:val="36"/>
          <w:szCs w:val="36"/>
        </w:rPr>
      </w:pPr>
      <w:bookmarkStart w:id="23" w:name="_Toc421207570"/>
      <w:r w:rsidRPr="000C66E7">
        <w:rPr>
          <w:sz w:val="36"/>
          <w:szCs w:val="36"/>
        </w:rPr>
        <w:t xml:space="preserve">6) </w:t>
      </w:r>
      <w:r>
        <w:rPr>
          <w:sz w:val="36"/>
          <w:szCs w:val="36"/>
        </w:rPr>
        <w:t>Conclusión</w:t>
      </w:r>
      <w:r w:rsidRPr="000C66E7">
        <w:rPr>
          <w:sz w:val="36"/>
          <w:szCs w:val="36"/>
        </w:rPr>
        <w:t>:</w:t>
      </w:r>
      <w:bookmarkEnd w:id="23"/>
    </w:p>
    <w:p w:rsidR="00E33656" w:rsidRDefault="00E33656" w:rsidP="005E1DBC">
      <w:pPr>
        <w:rPr>
          <w:lang w:val="es-AR"/>
        </w:rPr>
      </w:pPr>
    </w:p>
    <w:p w:rsidR="00E33656" w:rsidRPr="005E1DBC" w:rsidRDefault="00E33656" w:rsidP="007D3F89">
      <w:pPr>
        <w:spacing w:line="360" w:lineRule="auto"/>
        <w:jc w:val="both"/>
        <w:rPr>
          <w:rFonts w:ascii="Arial Narrow" w:hAnsi="Arial Narrow" w:cs="Arial"/>
          <w:lang w:val="es-AR"/>
        </w:rPr>
      </w:pPr>
      <w:r>
        <w:rPr>
          <w:rFonts w:ascii="Arial Narrow" w:hAnsi="Arial Narrow" w:cs="Arial"/>
          <w:lang w:val="es-AR"/>
        </w:rPr>
        <w:t>El trabajo nos permitió ver el proceso productivo del tornillo, evaluar distintos tipos de protecciones superficiales y de acabados. Lo más interesante resulto ser el ensayo de calidad, donde pudimos ver todas las certificaciones de control que se hacían al apretar de más un tornillo con la finalidad de ver su punto de fluencia. A su vez cumplían con muchas certificaciones ISO, y con respecto al cuidado del medio ambiente, las regulaciones eran las vistas en Higiene de la facultad.</w:t>
      </w:r>
    </w:p>
    <w:p w:rsidR="00E33656" w:rsidRPr="000C66E7" w:rsidRDefault="00E33656" w:rsidP="000C66E7">
      <w:pPr>
        <w:pStyle w:val="Heading1"/>
        <w:rPr>
          <w:sz w:val="36"/>
          <w:szCs w:val="36"/>
        </w:rPr>
      </w:pPr>
      <w:bookmarkStart w:id="24" w:name="_Toc421207571"/>
      <w:r>
        <w:rPr>
          <w:sz w:val="36"/>
          <w:szCs w:val="36"/>
        </w:rPr>
        <w:t>7</w:t>
      </w:r>
      <w:r w:rsidRPr="000C66E7">
        <w:rPr>
          <w:sz w:val="36"/>
          <w:szCs w:val="36"/>
        </w:rPr>
        <w:t xml:space="preserve">) </w:t>
      </w:r>
      <w:r>
        <w:rPr>
          <w:sz w:val="36"/>
          <w:szCs w:val="36"/>
        </w:rPr>
        <w:t>Referencias</w:t>
      </w:r>
      <w:r w:rsidRPr="000C66E7">
        <w:rPr>
          <w:sz w:val="36"/>
          <w:szCs w:val="36"/>
        </w:rPr>
        <w:t>:</w:t>
      </w:r>
      <w:bookmarkEnd w:id="24"/>
    </w:p>
    <w:p w:rsidR="00E33656" w:rsidRPr="000C66E7" w:rsidRDefault="00E33656" w:rsidP="000C66E7">
      <w:pPr>
        <w:rPr>
          <w:lang w:val="es-AR"/>
        </w:rPr>
      </w:pPr>
    </w:p>
    <w:p w:rsidR="00E33656" w:rsidRDefault="00E33656" w:rsidP="000C66E7">
      <w:pPr>
        <w:numPr>
          <w:ilvl w:val="0"/>
          <w:numId w:val="26"/>
        </w:numPr>
        <w:spacing w:line="360" w:lineRule="auto"/>
        <w:jc w:val="both"/>
        <w:rPr>
          <w:rFonts w:ascii="Arial Narrow" w:hAnsi="Arial Narrow"/>
          <w:lang w:val="es-AR"/>
        </w:rPr>
      </w:pPr>
      <w:hyperlink r:id="rId31" w:history="1">
        <w:r w:rsidRPr="00126282">
          <w:rPr>
            <w:rStyle w:val="Hyperlink"/>
            <w:rFonts w:ascii="Arial Narrow" w:hAnsi="Arial Narrow"/>
            <w:lang w:val="es-AR"/>
          </w:rPr>
          <w:t>www.wikipedia.com.ar</w:t>
        </w:r>
      </w:hyperlink>
    </w:p>
    <w:p w:rsidR="00E33656" w:rsidRDefault="00E33656" w:rsidP="000C66E7">
      <w:pPr>
        <w:numPr>
          <w:ilvl w:val="0"/>
          <w:numId w:val="26"/>
        </w:numPr>
        <w:spacing w:line="360" w:lineRule="auto"/>
        <w:jc w:val="both"/>
        <w:rPr>
          <w:rFonts w:ascii="Arial Narrow" w:hAnsi="Arial Narrow"/>
          <w:lang w:val="es-AR"/>
        </w:rPr>
      </w:pPr>
      <w:r>
        <w:rPr>
          <w:rFonts w:ascii="Arial Narrow" w:hAnsi="Arial Narrow"/>
          <w:lang w:val="es-AR"/>
        </w:rPr>
        <w:t>Dieño de elementos de Maquinas, Faires, Editorial EUDEBA</w:t>
      </w:r>
    </w:p>
    <w:p w:rsidR="00E33656" w:rsidRDefault="00E33656" w:rsidP="00450971">
      <w:pPr>
        <w:numPr>
          <w:ilvl w:val="0"/>
          <w:numId w:val="26"/>
        </w:numPr>
        <w:spacing w:line="360" w:lineRule="auto"/>
        <w:jc w:val="both"/>
        <w:rPr>
          <w:rFonts w:ascii="Arial Narrow" w:hAnsi="Arial Narrow"/>
          <w:lang w:val="es-AR"/>
        </w:rPr>
      </w:pPr>
      <w:hyperlink r:id="rId32" w:history="1">
        <w:r w:rsidRPr="00126282">
          <w:rPr>
            <w:rStyle w:val="Hyperlink"/>
            <w:rFonts w:ascii="Arial Narrow" w:hAnsi="Arial Narrow"/>
            <w:lang w:val="es-AR"/>
          </w:rPr>
          <w:t>www.colloca.com.ar</w:t>
        </w:r>
      </w:hyperlink>
    </w:p>
    <w:p w:rsidR="00E33656" w:rsidRPr="00450971" w:rsidRDefault="00E33656" w:rsidP="00450971">
      <w:pPr>
        <w:pStyle w:val="Heading1"/>
        <w:rPr>
          <w:sz w:val="36"/>
          <w:szCs w:val="36"/>
        </w:rPr>
      </w:pPr>
      <w:bookmarkStart w:id="25" w:name="_Toc421207572"/>
      <w:r>
        <w:rPr>
          <w:sz w:val="36"/>
          <w:szCs w:val="36"/>
        </w:rPr>
        <w:t>8</w:t>
      </w:r>
      <w:r w:rsidRPr="00450971">
        <w:rPr>
          <w:sz w:val="36"/>
          <w:szCs w:val="36"/>
        </w:rPr>
        <w:t>) Apéndice</w:t>
      </w:r>
      <w:bookmarkEnd w:id="25"/>
    </w:p>
    <w:p w:rsidR="00E33656" w:rsidRDefault="00E33656" w:rsidP="000C66E7">
      <w:pPr>
        <w:spacing w:line="360" w:lineRule="auto"/>
        <w:ind w:left="360"/>
        <w:jc w:val="both"/>
        <w:rPr>
          <w:rFonts w:ascii="Arial Narrow" w:hAnsi="Arial Narrow"/>
          <w:lang w:val="es-AR"/>
        </w:rPr>
      </w:pPr>
    </w:p>
    <w:p w:rsidR="00E33656" w:rsidRDefault="00E33656" w:rsidP="000C66E7">
      <w:pPr>
        <w:spacing w:line="360" w:lineRule="auto"/>
        <w:ind w:left="360"/>
        <w:jc w:val="both"/>
        <w:rPr>
          <w:rFonts w:ascii="Arial Narrow" w:hAnsi="Arial Narrow"/>
          <w:lang w:val="es-AR"/>
        </w:rPr>
      </w:pPr>
      <w:r>
        <w:rPr>
          <w:rFonts w:ascii="Arial Narrow" w:hAnsi="Arial Narrow"/>
          <w:lang w:val="es-AR"/>
        </w:rPr>
        <w:t>Todos los tornillos realizados en Collazo cuentan con una ficha técnica. A continuación exponemos como ejemplo el de un tornillo triolobular.</w:t>
      </w:r>
    </w:p>
    <w:p w:rsidR="00E33656" w:rsidRDefault="00E33656" w:rsidP="000C66E7">
      <w:pPr>
        <w:spacing w:line="360" w:lineRule="auto"/>
        <w:ind w:left="360"/>
        <w:jc w:val="both"/>
        <w:rPr>
          <w:rFonts w:ascii="Arial Narrow" w:hAnsi="Arial Narrow"/>
          <w:lang w:val="es-AR"/>
        </w:rPr>
      </w:pPr>
    </w:p>
    <w:p w:rsidR="00E33656" w:rsidRPr="00FD325C" w:rsidRDefault="00E33656" w:rsidP="000C66E7">
      <w:pPr>
        <w:spacing w:line="360" w:lineRule="auto"/>
        <w:ind w:left="360"/>
        <w:jc w:val="both"/>
        <w:rPr>
          <w:rFonts w:ascii="Arial Narrow" w:hAnsi="Arial Narrow"/>
          <w:lang w:val="es-AR"/>
        </w:rPr>
      </w:pPr>
      <w:bookmarkStart w:id="26" w:name="_GoBack"/>
      <w:r w:rsidRPr="008E5847">
        <w:rPr>
          <w:rFonts w:ascii="Arial Narrow" w:hAnsi="Arial Narrow"/>
          <w:lang w:val="es-AR"/>
        </w:rPr>
        <w:pict>
          <v:shape id="_x0000_i1040" type="#_x0000_t75" style="width:325.5pt;height:471pt">
            <v:imagedata r:id="rId33" o:title=""/>
          </v:shape>
        </w:pict>
      </w:r>
      <w:bookmarkEnd w:id="26"/>
    </w:p>
    <w:sectPr w:rsidR="00E33656" w:rsidRPr="00FD325C" w:rsidSect="00696C6E">
      <w:headerReference w:type="default" r:id="rId34"/>
      <w:footerReference w:type="default" r:id="rId35"/>
      <w:headerReference w:type="first" r:id="rId36"/>
      <w:pgSz w:w="11906" w:h="16838" w:code="9"/>
      <w:pgMar w:top="1560" w:right="170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656" w:rsidRDefault="00E33656">
      <w:r>
        <w:separator/>
      </w:r>
    </w:p>
  </w:endnote>
  <w:endnote w:type="continuationSeparator" w:id="0">
    <w:p w:rsidR="00E33656" w:rsidRDefault="00E336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000"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656" w:rsidRDefault="00E33656" w:rsidP="00E83E05">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33656" w:rsidRDefault="00E33656" w:rsidP="00E83E0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656" w:rsidRDefault="00E33656">
      <w:r>
        <w:separator/>
      </w:r>
    </w:p>
  </w:footnote>
  <w:footnote w:type="continuationSeparator" w:id="0">
    <w:p w:rsidR="00E33656" w:rsidRDefault="00E336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656" w:rsidRDefault="00E33656" w:rsidP="00EB1B3C">
    <w:pPr>
      <w:pStyle w:val="Header"/>
      <w:jc w:val="center"/>
      <w:rPr>
        <w:rFonts w:ascii="Arial" w:hAnsi="Arial" w:cs="Arial"/>
      </w:rPr>
    </w:pPr>
    <w:r>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href="http://www.ambiente-ecologico.com/foto/l" style="position:absolute;left:0;text-align:left;margin-left:0;margin-top:-.55pt;width:27pt;height:26.4pt;z-index:-251656192" o:button="t">
          <v:imagedata r:id="rId1" o:title=""/>
        </v:shape>
      </w:pict>
    </w:r>
    <w:r w:rsidRPr="00E83E05">
      <w:rPr>
        <w:rFonts w:ascii="Arial" w:hAnsi="Arial" w:cs="Arial"/>
      </w:rPr>
      <w:t>Pontificia Universidad Católica Argentina</w:t>
    </w:r>
    <w:r>
      <w:rPr>
        <w:rFonts w:ascii="Arial" w:hAnsi="Arial" w:cs="Arial"/>
      </w:rPr>
      <w:t>.</w:t>
    </w:r>
  </w:p>
  <w:p w:rsidR="00E33656" w:rsidRPr="00E83E05" w:rsidRDefault="00E33656" w:rsidP="00EB1B3C">
    <w:pPr>
      <w:pStyle w:val="Header"/>
      <w:jc w:val="center"/>
      <w:rPr>
        <w:rFonts w:ascii="Arial" w:hAnsi="Arial" w:cs="Arial"/>
      </w:rPr>
    </w:pPr>
    <w:r>
      <w:rPr>
        <w:rFonts w:ascii="Arial" w:hAnsi="Arial" w:cs="Arial"/>
      </w:rPr>
      <w:t>Facultad de Ciencias Fisicomatemáticas e Ingeniería.</w:t>
    </w:r>
  </w:p>
  <w:p w:rsidR="00E33656" w:rsidRDefault="00E336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656" w:rsidRDefault="00E33656">
    <w:pPr>
      <w:pStyle w:val="Header"/>
      <w:rPr>
        <w:rFonts w:ascii="Arial" w:hAnsi="Arial" w:cs="Arial"/>
        <w:sz w:val="20"/>
        <w:szCs w:val="20"/>
      </w:rPr>
    </w:pPr>
  </w:p>
  <w:p w:rsidR="00E33656" w:rsidRDefault="00E336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7806"/>
    <w:multiLevelType w:val="hybridMultilevel"/>
    <w:tmpl w:val="9C98093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nsid w:val="02D3192A"/>
    <w:multiLevelType w:val="multilevel"/>
    <w:tmpl w:val="28F81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8A722BF"/>
    <w:multiLevelType w:val="hybridMultilevel"/>
    <w:tmpl w:val="718C665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nsid w:val="0DA407AD"/>
    <w:multiLevelType w:val="hybridMultilevel"/>
    <w:tmpl w:val="4D6A4D86"/>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4">
    <w:nsid w:val="12A463CC"/>
    <w:multiLevelType w:val="hybridMultilevel"/>
    <w:tmpl w:val="9342C09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5">
    <w:nsid w:val="1D4A54EF"/>
    <w:multiLevelType w:val="hybridMultilevel"/>
    <w:tmpl w:val="2F36B524"/>
    <w:lvl w:ilvl="0" w:tplc="94F895BA">
      <w:start w:val="1"/>
      <w:numFmt w:val="bullet"/>
      <w:lvlText w:val=""/>
      <w:lvlJc w:val="left"/>
      <w:pPr>
        <w:ind w:left="720" w:hanging="360"/>
      </w:pPr>
      <w:rPr>
        <w:rFonts w:ascii="Symbol" w:hAnsi="Symbol" w:hint="default"/>
      </w:rPr>
    </w:lvl>
    <w:lvl w:ilvl="1" w:tplc="6A5E30E6">
      <w:start w:val="1"/>
      <w:numFmt w:val="bullet"/>
      <w:lvlText w:val="o"/>
      <w:lvlJc w:val="left"/>
      <w:pPr>
        <w:ind w:left="1440" w:hanging="360"/>
      </w:pPr>
      <w:rPr>
        <w:rFonts w:ascii="Courier New" w:hAnsi="Courier New" w:hint="default"/>
      </w:rPr>
    </w:lvl>
    <w:lvl w:ilvl="2" w:tplc="72A0FE9A">
      <w:start w:val="1"/>
      <w:numFmt w:val="bullet"/>
      <w:lvlText w:val=""/>
      <w:lvlJc w:val="left"/>
      <w:pPr>
        <w:ind w:left="2160" w:hanging="360"/>
      </w:pPr>
      <w:rPr>
        <w:rFonts w:ascii="Wingdings" w:hAnsi="Wingdings" w:hint="default"/>
      </w:rPr>
    </w:lvl>
    <w:lvl w:ilvl="3" w:tplc="1A80F614">
      <w:start w:val="1"/>
      <w:numFmt w:val="bullet"/>
      <w:lvlText w:val=""/>
      <w:lvlJc w:val="left"/>
      <w:pPr>
        <w:ind w:left="2880" w:hanging="360"/>
      </w:pPr>
      <w:rPr>
        <w:rFonts w:ascii="Symbol" w:hAnsi="Symbol" w:hint="default"/>
      </w:rPr>
    </w:lvl>
    <w:lvl w:ilvl="4" w:tplc="284C3328">
      <w:start w:val="1"/>
      <w:numFmt w:val="bullet"/>
      <w:lvlText w:val="o"/>
      <w:lvlJc w:val="left"/>
      <w:pPr>
        <w:ind w:left="3600" w:hanging="360"/>
      </w:pPr>
      <w:rPr>
        <w:rFonts w:ascii="Courier New" w:hAnsi="Courier New" w:hint="default"/>
      </w:rPr>
    </w:lvl>
    <w:lvl w:ilvl="5" w:tplc="177A1E68">
      <w:start w:val="1"/>
      <w:numFmt w:val="bullet"/>
      <w:lvlText w:val=""/>
      <w:lvlJc w:val="left"/>
      <w:pPr>
        <w:ind w:left="4320" w:hanging="360"/>
      </w:pPr>
      <w:rPr>
        <w:rFonts w:ascii="Wingdings" w:hAnsi="Wingdings" w:hint="default"/>
      </w:rPr>
    </w:lvl>
    <w:lvl w:ilvl="6" w:tplc="CF6ACAF0">
      <w:start w:val="1"/>
      <w:numFmt w:val="bullet"/>
      <w:lvlText w:val=""/>
      <w:lvlJc w:val="left"/>
      <w:pPr>
        <w:ind w:left="5040" w:hanging="360"/>
      </w:pPr>
      <w:rPr>
        <w:rFonts w:ascii="Symbol" w:hAnsi="Symbol" w:hint="default"/>
      </w:rPr>
    </w:lvl>
    <w:lvl w:ilvl="7" w:tplc="F7B68354">
      <w:start w:val="1"/>
      <w:numFmt w:val="bullet"/>
      <w:lvlText w:val="o"/>
      <w:lvlJc w:val="left"/>
      <w:pPr>
        <w:ind w:left="5760" w:hanging="360"/>
      </w:pPr>
      <w:rPr>
        <w:rFonts w:ascii="Courier New" w:hAnsi="Courier New" w:hint="default"/>
      </w:rPr>
    </w:lvl>
    <w:lvl w:ilvl="8" w:tplc="A6884272">
      <w:start w:val="1"/>
      <w:numFmt w:val="bullet"/>
      <w:lvlText w:val=""/>
      <w:lvlJc w:val="left"/>
      <w:pPr>
        <w:ind w:left="6480" w:hanging="360"/>
      </w:pPr>
      <w:rPr>
        <w:rFonts w:ascii="Wingdings" w:hAnsi="Wingdings" w:hint="default"/>
      </w:rPr>
    </w:lvl>
  </w:abstractNum>
  <w:abstractNum w:abstractNumId="6">
    <w:nsid w:val="29887C39"/>
    <w:multiLevelType w:val="hybridMultilevel"/>
    <w:tmpl w:val="BFA6F7A2"/>
    <w:lvl w:ilvl="0" w:tplc="415E42B6">
      <w:start w:val="5"/>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nsid w:val="2D2C3C8F"/>
    <w:multiLevelType w:val="hybridMultilevel"/>
    <w:tmpl w:val="1430F92C"/>
    <w:lvl w:ilvl="0" w:tplc="415E42B6">
      <w:start w:val="1"/>
      <w:numFmt w:val="decimal"/>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nsid w:val="356352FB"/>
    <w:multiLevelType w:val="multilevel"/>
    <w:tmpl w:val="60D66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85B493E"/>
    <w:multiLevelType w:val="hybridMultilevel"/>
    <w:tmpl w:val="236EA834"/>
    <w:lvl w:ilvl="0" w:tplc="256AD5AA">
      <w:start w:val="1"/>
      <w:numFmt w:val="bullet"/>
      <w:lvlText w:val=""/>
      <w:lvlJc w:val="left"/>
      <w:pPr>
        <w:tabs>
          <w:tab w:val="num" w:pos="1080"/>
        </w:tabs>
        <w:ind w:left="1080" w:hanging="360"/>
      </w:pPr>
      <w:rPr>
        <w:rFonts w:ascii="Symbol" w:hAnsi="Symbol" w:hint="default"/>
      </w:rPr>
    </w:lvl>
    <w:lvl w:ilvl="1" w:tplc="2C0A0003">
      <w:start w:val="1"/>
      <w:numFmt w:val="bullet"/>
      <w:lvlText w:val="o"/>
      <w:lvlJc w:val="left"/>
      <w:pPr>
        <w:tabs>
          <w:tab w:val="num" w:pos="1800"/>
        </w:tabs>
        <w:ind w:left="1800" w:hanging="360"/>
      </w:pPr>
      <w:rPr>
        <w:rFonts w:ascii="Courier New" w:hAnsi="Courier New" w:hint="default"/>
      </w:rPr>
    </w:lvl>
    <w:lvl w:ilvl="2" w:tplc="2C0A0005">
      <w:start w:val="1"/>
      <w:numFmt w:val="bullet"/>
      <w:lvlText w:val=""/>
      <w:lvlJc w:val="left"/>
      <w:pPr>
        <w:tabs>
          <w:tab w:val="num" w:pos="2520"/>
        </w:tabs>
        <w:ind w:left="2520" w:hanging="360"/>
      </w:pPr>
      <w:rPr>
        <w:rFonts w:ascii="Wingdings" w:hAnsi="Wingdings" w:hint="default"/>
      </w:rPr>
    </w:lvl>
    <w:lvl w:ilvl="3" w:tplc="2C0A0001">
      <w:start w:val="1"/>
      <w:numFmt w:val="bullet"/>
      <w:lvlText w:val=""/>
      <w:lvlJc w:val="left"/>
      <w:pPr>
        <w:tabs>
          <w:tab w:val="num" w:pos="3240"/>
        </w:tabs>
        <w:ind w:left="3240" w:hanging="360"/>
      </w:pPr>
      <w:rPr>
        <w:rFonts w:ascii="Symbol" w:hAnsi="Symbol" w:hint="default"/>
      </w:rPr>
    </w:lvl>
    <w:lvl w:ilvl="4" w:tplc="2C0A0003">
      <w:start w:val="1"/>
      <w:numFmt w:val="bullet"/>
      <w:lvlText w:val="o"/>
      <w:lvlJc w:val="left"/>
      <w:pPr>
        <w:tabs>
          <w:tab w:val="num" w:pos="3960"/>
        </w:tabs>
        <w:ind w:left="3960" w:hanging="360"/>
      </w:pPr>
      <w:rPr>
        <w:rFonts w:ascii="Courier New" w:hAnsi="Courier New" w:hint="default"/>
      </w:rPr>
    </w:lvl>
    <w:lvl w:ilvl="5" w:tplc="2C0A0005">
      <w:start w:val="1"/>
      <w:numFmt w:val="bullet"/>
      <w:lvlText w:val=""/>
      <w:lvlJc w:val="left"/>
      <w:pPr>
        <w:tabs>
          <w:tab w:val="num" w:pos="4680"/>
        </w:tabs>
        <w:ind w:left="4680" w:hanging="360"/>
      </w:pPr>
      <w:rPr>
        <w:rFonts w:ascii="Wingdings" w:hAnsi="Wingdings" w:hint="default"/>
      </w:rPr>
    </w:lvl>
    <w:lvl w:ilvl="6" w:tplc="2C0A0001">
      <w:start w:val="1"/>
      <w:numFmt w:val="bullet"/>
      <w:lvlText w:val=""/>
      <w:lvlJc w:val="left"/>
      <w:pPr>
        <w:tabs>
          <w:tab w:val="num" w:pos="5400"/>
        </w:tabs>
        <w:ind w:left="5400" w:hanging="360"/>
      </w:pPr>
      <w:rPr>
        <w:rFonts w:ascii="Symbol" w:hAnsi="Symbol" w:hint="default"/>
      </w:rPr>
    </w:lvl>
    <w:lvl w:ilvl="7" w:tplc="2C0A0003">
      <w:start w:val="1"/>
      <w:numFmt w:val="bullet"/>
      <w:lvlText w:val="o"/>
      <w:lvlJc w:val="left"/>
      <w:pPr>
        <w:tabs>
          <w:tab w:val="num" w:pos="6120"/>
        </w:tabs>
        <w:ind w:left="6120" w:hanging="360"/>
      </w:pPr>
      <w:rPr>
        <w:rFonts w:ascii="Courier New" w:hAnsi="Courier New" w:hint="default"/>
      </w:rPr>
    </w:lvl>
    <w:lvl w:ilvl="8" w:tplc="2C0A0005">
      <w:start w:val="1"/>
      <w:numFmt w:val="bullet"/>
      <w:lvlText w:val=""/>
      <w:lvlJc w:val="left"/>
      <w:pPr>
        <w:tabs>
          <w:tab w:val="num" w:pos="6840"/>
        </w:tabs>
        <w:ind w:left="6840" w:hanging="360"/>
      </w:pPr>
      <w:rPr>
        <w:rFonts w:ascii="Wingdings" w:hAnsi="Wingdings" w:hint="default"/>
      </w:rPr>
    </w:lvl>
  </w:abstractNum>
  <w:abstractNum w:abstractNumId="10">
    <w:nsid w:val="39692E77"/>
    <w:multiLevelType w:val="hybridMultilevel"/>
    <w:tmpl w:val="D0B2CB1A"/>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1">
    <w:nsid w:val="476407B9"/>
    <w:multiLevelType w:val="hybridMultilevel"/>
    <w:tmpl w:val="F8F8DA96"/>
    <w:lvl w:ilvl="0" w:tplc="2C0A0001">
      <w:start w:val="1"/>
      <w:numFmt w:val="bullet"/>
      <w:lvlText w:val=""/>
      <w:lvlJc w:val="left"/>
      <w:pPr>
        <w:tabs>
          <w:tab w:val="num" w:pos="720"/>
        </w:tabs>
        <w:ind w:left="720" w:hanging="360"/>
      </w:pPr>
      <w:rPr>
        <w:rFonts w:ascii="Symbol" w:hAnsi="Symbol" w:hint="default"/>
      </w:rPr>
    </w:lvl>
    <w:lvl w:ilvl="1" w:tplc="2C0A0003">
      <w:start w:val="1"/>
      <w:numFmt w:val="bullet"/>
      <w:lvlText w:val="o"/>
      <w:lvlJc w:val="left"/>
      <w:pPr>
        <w:tabs>
          <w:tab w:val="num" w:pos="1440"/>
        </w:tabs>
        <w:ind w:left="1440" w:hanging="360"/>
      </w:pPr>
      <w:rPr>
        <w:rFonts w:ascii="Courier New" w:hAnsi="Courier New" w:hint="default"/>
      </w:rPr>
    </w:lvl>
    <w:lvl w:ilvl="2" w:tplc="2C0A0005">
      <w:start w:val="1"/>
      <w:numFmt w:val="bullet"/>
      <w:lvlText w:val=""/>
      <w:lvlJc w:val="left"/>
      <w:pPr>
        <w:tabs>
          <w:tab w:val="num" w:pos="2160"/>
        </w:tabs>
        <w:ind w:left="2160" w:hanging="360"/>
      </w:pPr>
      <w:rPr>
        <w:rFonts w:ascii="Wingdings" w:hAnsi="Wingdings" w:hint="default"/>
      </w:rPr>
    </w:lvl>
    <w:lvl w:ilvl="3" w:tplc="2C0A0001">
      <w:start w:val="1"/>
      <w:numFmt w:val="bullet"/>
      <w:lvlText w:val=""/>
      <w:lvlJc w:val="left"/>
      <w:pPr>
        <w:tabs>
          <w:tab w:val="num" w:pos="2880"/>
        </w:tabs>
        <w:ind w:left="2880" w:hanging="360"/>
      </w:pPr>
      <w:rPr>
        <w:rFonts w:ascii="Symbol" w:hAnsi="Symbol" w:hint="default"/>
      </w:rPr>
    </w:lvl>
    <w:lvl w:ilvl="4" w:tplc="2C0A0003">
      <w:start w:val="1"/>
      <w:numFmt w:val="bullet"/>
      <w:lvlText w:val="o"/>
      <w:lvlJc w:val="left"/>
      <w:pPr>
        <w:tabs>
          <w:tab w:val="num" w:pos="3600"/>
        </w:tabs>
        <w:ind w:left="3600" w:hanging="360"/>
      </w:pPr>
      <w:rPr>
        <w:rFonts w:ascii="Courier New" w:hAnsi="Courier New" w:hint="default"/>
      </w:rPr>
    </w:lvl>
    <w:lvl w:ilvl="5" w:tplc="2C0A0005">
      <w:start w:val="1"/>
      <w:numFmt w:val="bullet"/>
      <w:lvlText w:val=""/>
      <w:lvlJc w:val="left"/>
      <w:pPr>
        <w:tabs>
          <w:tab w:val="num" w:pos="4320"/>
        </w:tabs>
        <w:ind w:left="4320" w:hanging="360"/>
      </w:pPr>
      <w:rPr>
        <w:rFonts w:ascii="Wingdings" w:hAnsi="Wingdings" w:hint="default"/>
      </w:rPr>
    </w:lvl>
    <w:lvl w:ilvl="6" w:tplc="2C0A0001">
      <w:start w:val="1"/>
      <w:numFmt w:val="bullet"/>
      <w:lvlText w:val=""/>
      <w:lvlJc w:val="left"/>
      <w:pPr>
        <w:tabs>
          <w:tab w:val="num" w:pos="5040"/>
        </w:tabs>
        <w:ind w:left="5040" w:hanging="360"/>
      </w:pPr>
      <w:rPr>
        <w:rFonts w:ascii="Symbol" w:hAnsi="Symbol" w:hint="default"/>
      </w:rPr>
    </w:lvl>
    <w:lvl w:ilvl="7" w:tplc="2C0A0003">
      <w:start w:val="1"/>
      <w:numFmt w:val="bullet"/>
      <w:lvlText w:val="o"/>
      <w:lvlJc w:val="left"/>
      <w:pPr>
        <w:tabs>
          <w:tab w:val="num" w:pos="5760"/>
        </w:tabs>
        <w:ind w:left="5760" w:hanging="360"/>
      </w:pPr>
      <w:rPr>
        <w:rFonts w:ascii="Courier New" w:hAnsi="Courier New" w:hint="default"/>
      </w:rPr>
    </w:lvl>
    <w:lvl w:ilvl="8" w:tplc="2C0A0005">
      <w:start w:val="1"/>
      <w:numFmt w:val="bullet"/>
      <w:lvlText w:val=""/>
      <w:lvlJc w:val="left"/>
      <w:pPr>
        <w:tabs>
          <w:tab w:val="num" w:pos="6480"/>
        </w:tabs>
        <w:ind w:left="6480" w:hanging="360"/>
      </w:pPr>
      <w:rPr>
        <w:rFonts w:ascii="Wingdings" w:hAnsi="Wingdings" w:hint="default"/>
      </w:rPr>
    </w:lvl>
  </w:abstractNum>
  <w:abstractNum w:abstractNumId="12">
    <w:nsid w:val="47F83AF9"/>
    <w:multiLevelType w:val="hybridMultilevel"/>
    <w:tmpl w:val="2F760ACC"/>
    <w:lvl w:ilvl="0" w:tplc="040A0001">
      <w:start w:val="1"/>
      <w:numFmt w:val="bullet"/>
      <w:lvlText w:val=""/>
      <w:lvlJc w:val="left"/>
      <w:pPr>
        <w:tabs>
          <w:tab w:val="num" w:pos="1417"/>
        </w:tabs>
        <w:ind w:left="1417" w:hanging="360"/>
      </w:pPr>
      <w:rPr>
        <w:rFonts w:ascii="Symbol" w:hAnsi="Symbol" w:hint="default"/>
      </w:rPr>
    </w:lvl>
    <w:lvl w:ilvl="1" w:tplc="040A0003">
      <w:start w:val="1"/>
      <w:numFmt w:val="bullet"/>
      <w:lvlText w:val="o"/>
      <w:lvlJc w:val="left"/>
      <w:pPr>
        <w:tabs>
          <w:tab w:val="num" w:pos="2137"/>
        </w:tabs>
        <w:ind w:left="2137" w:hanging="360"/>
      </w:pPr>
      <w:rPr>
        <w:rFonts w:ascii="Courier New" w:hAnsi="Courier New" w:hint="default"/>
      </w:rPr>
    </w:lvl>
    <w:lvl w:ilvl="2" w:tplc="040A0005">
      <w:start w:val="1"/>
      <w:numFmt w:val="bullet"/>
      <w:lvlText w:val=""/>
      <w:lvlJc w:val="left"/>
      <w:pPr>
        <w:tabs>
          <w:tab w:val="num" w:pos="2857"/>
        </w:tabs>
        <w:ind w:left="2857" w:hanging="360"/>
      </w:pPr>
      <w:rPr>
        <w:rFonts w:ascii="Wingdings" w:hAnsi="Wingdings" w:hint="default"/>
      </w:rPr>
    </w:lvl>
    <w:lvl w:ilvl="3" w:tplc="040A0001">
      <w:start w:val="1"/>
      <w:numFmt w:val="bullet"/>
      <w:lvlText w:val=""/>
      <w:lvlJc w:val="left"/>
      <w:pPr>
        <w:tabs>
          <w:tab w:val="num" w:pos="3577"/>
        </w:tabs>
        <w:ind w:left="3577" w:hanging="360"/>
      </w:pPr>
      <w:rPr>
        <w:rFonts w:ascii="Symbol" w:hAnsi="Symbol" w:hint="default"/>
      </w:rPr>
    </w:lvl>
    <w:lvl w:ilvl="4" w:tplc="040A0003">
      <w:start w:val="1"/>
      <w:numFmt w:val="bullet"/>
      <w:lvlText w:val="o"/>
      <w:lvlJc w:val="left"/>
      <w:pPr>
        <w:tabs>
          <w:tab w:val="num" w:pos="4297"/>
        </w:tabs>
        <w:ind w:left="4297" w:hanging="360"/>
      </w:pPr>
      <w:rPr>
        <w:rFonts w:ascii="Courier New" w:hAnsi="Courier New" w:hint="default"/>
      </w:rPr>
    </w:lvl>
    <w:lvl w:ilvl="5" w:tplc="040A0005">
      <w:start w:val="1"/>
      <w:numFmt w:val="bullet"/>
      <w:lvlText w:val=""/>
      <w:lvlJc w:val="left"/>
      <w:pPr>
        <w:tabs>
          <w:tab w:val="num" w:pos="5017"/>
        </w:tabs>
        <w:ind w:left="5017" w:hanging="360"/>
      </w:pPr>
      <w:rPr>
        <w:rFonts w:ascii="Wingdings" w:hAnsi="Wingdings" w:hint="default"/>
      </w:rPr>
    </w:lvl>
    <w:lvl w:ilvl="6" w:tplc="040A0001">
      <w:start w:val="1"/>
      <w:numFmt w:val="bullet"/>
      <w:lvlText w:val=""/>
      <w:lvlJc w:val="left"/>
      <w:pPr>
        <w:tabs>
          <w:tab w:val="num" w:pos="5737"/>
        </w:tabs>
        <w:ind w:left="5737" w:hanging="360"/>
      </w:pPr>
      <w:rPr>
        <w:rFonts w:ascii="Symbol" w:hAnsi="Symbol" w:hint="default"/>
      </w:rPr>
    </w:lvl>
    <w:lvl w:ilvl="7" w:tplc="040A0003">
      <w:start w:val="1"/>
      <w:numFmt w:val="bullet"/>
      <w:lvlText w:val="o"/>
      <w:lvlJc w:val="left"/>
      <w:pPr>
        <w:tabs>
          <w:tab w:val="num" w:pos="6457"/>
        </w:tabs>
        <w:ind w:left="6457" w:hanging="360"/>
      </w:pPr>
      <w:rPr>
        <w:rFonts w:ascii="Courier New" w:hAnsi="Courier New" w:hint="default"/>
      </w:rPr>
    </w:lvl>
    <w:lvl w:ilvl="8" w:tplc="040A0005">
      <w:start w:val="1"/>
      <w:numFmt w:val="bullet"/>
      <w:lvlText w:val=""/>
      <w:lvlJc w:val="left"/>
      <w:pPr>
        <w:tabs>
          <w:tab w:val="num" w:pos="7177"/>
        </w:tabs>
        <w:ind w:left="7177" w:hanging="360"/>
      </w:pPr>
      <w:rPr>
        <w:rFonts w:ascii="Wingdings" w:hAnsi="Wingdings" w:hint="default"/>
      </w:rPr>
    </w:lvl>
  </w:abstractNum>
  <w:abstractNum w:abstractNumId="13">
    <w:nsid w:val="4A987151"/>
    <w:multiLevelType w:val="hybridMultilevel"/>
    <w:tmpl w:val="141CEEF6"/>
    <w:lvl w:ilvl="0" w:tplc="040A0001">
      <w:start w:val="1"/>
      <w:numFmt w:val="bullet"/>
      <w:lvlText w:val=""/>
      <w:lvlJc w:val="left"/>
      <w:pPr>
        <w:tabs>
          <w:tab w:val="num" w:pos="360"/>
        </w:tabs>
        <w:ind w:left="360" w:hanging="360"/>
      </w:pPr>
      <w:rPr>
        <w:rFonts w:ascii="Symbol" w:hAnsi="Symbol" w:hint="default"/>
      </w:rPr>
    </w:lvl>
    <w:lvl w:ilvl="1" w:tplc="040A0003">
      <w:start w:val="1"/>
      <w:numFmt w:val="bullet"/>
      <w:lvlText w:val="o"/>
      <w:lvlJc w:val="left"/>
      <w:pPr>
        <w:tabs>
          <w:tab w:val="num" w:pos="1080"/>
        </w:tabs>
        <w:ind w:left="1080" w:hanging="360"/>
      </w:pPr>
      <w:rPr>
        <w:rFonts w:ascii="Courier New" w:hAnsi="Courier New" w:hint="default"/>
      </w:rPr>
    </w:lvl>
    <w:lvl w:ilvl="2" w:tplc="040A0005">
      <w:start w:val="1"/>
      <w:numFmt w:val="bullet"/>
      <w:lvlText w:val=""/>
      <w:lvlJc w:val="left"/>
      <w:pPr>
        <w:tabs>
          <w:tab w:val="num" w:pos="1800"/>
        </w:tabs>
        <w:ind w:left="1800" w:hanging="360"/>
      </w:pPr>
      <w:rPr>
        <w:rFonts w:ascii="Wingdings" w:hAnsi="Wingdings" w:hint="default"/>
      </w:rPr>
    </w:lvl>
    <w:lvl w:ilvl="3" w:tplc="040A0001">
      <w:start w:val="1"/>
      <w:numFmt w:val="bullet"/>
      <w:lvlText w:val=""/>
      <w:lvlJc w:val="left"/>
      <w:pPr>
        <w:tabs>
          <w:tab w:val="num" w:pos="2520"/>
        </w:tabs>
        <w:ind w:left="2520" w:hanging="360"/>
      </w:pPr>
      <w:rPr>
        <w:rFonts w:ascii="Symbol" w:hAnsi="Symbol" w:hint="default"/>
      </w:rPr>
    </w:lvl>
    <w:lvl w:ilvl="4" w:tplc="040A0003">
      <w:start w:val="1"/>
      <w:numFmt w:val="bullet"/>
      <w:lvlText w:val="o"/>
      <w:lvlJc w:val="left"/>
      <w:pPr>
        <w:tabs>
          <w:tab w:val="num" w:pos="3240"/>
        </w:tabs>
        <w:ind w:left="3240" w:hanging="360"/>
      </w:pPr>
      <w:rPr>
        <w:rFonts w:ascii="Courier New" w:hAnsi="Courier New" w:hint="default"/>
      </w:rPr>
    </w:lvl>
    <w:lvl w:ilvl="5" w:tplc="040A0005">
      <w:start w:val="1"/>
      <w:numFmt w:val="bullet"/>
      <w:lvlText w:val=""/>
      <w:lvlJc w:val="left"/>
      <w:pPr>
        <w:tabs>
          <w:tab w:val="num" w:pos="3960"/>
        </w:tabs>
        <w:ind w:left="3960" w:hanging="360"/>
      </w:pPr>
      <w:rPr>
        <w:rFonts w:ascii="Wingdings" w:hAnsi="Wingdings" w:hint="default"/>
      </w:rPr>
    </w:lvl>
    <w:lvl w:ilvl="6" w:tplc="040A0001">
      <w:start w:val="1"/>
      <w:numFmt w:val="bullet"/>
      <w:lvlText w:val=""/>
      <w:lvlJc w:val="left"/>
      <w:pPr>
        <w:tabs>
          <w:tab w:val="num" w:pos="4680"/>
        </w:tabs>
        <w:ind w:left="4680" w:hanging="360"/>
      </w:pPr>
      <w:rPr>
        <w:rFonts w:ascii="Symbol" w:hAnsi="Symbol" w:hint="default"/>
      </w:rPr>
    </w:lvl>
    <w:lvl w:ilvl="7" w:tplc="040A0003">
      <w:start w:val="1"/>
      <w:numFmt w:val="bullet"/>
      <w:lvlText w:val="o"/>
      <w:lvlJc w:val="left"/>
      <w:pPr>
        <w:tabs>
          <w:tab w:val="num" w:pos="5400"/>
        </w:tabs>
        <w:ind w:left="5400" w:hanging="360"/>
      </w:pPr>
      <w:rPr>
        <w:rFonts w:ascii="Courier New" w:hAnsi="Courier New" w:hint="default"/>
      </w:rPr>
    </w:lvl>
    <w:lvl w:ilvl="8" w:tplc="040A0005">
      <w:start w:val="1"/>
      <w:numFmt w:val="bullet"/>
      <w:lvlText w:val=""/>
      <w:lvlJc w:val="left"/>
      <w:pPr>
        <w:tabs>
          <w:tab w:val="num" w:pos="6120"/>
        </w:tabs>
        <w:ind w:left="6120" w:hanging="360"/>
      </w:pPr>
      <w:rPr>
        <w:rFonts w:ascii="Wingdings" w:hAnsi="Wingdings" w:hint="default"/>
      </w:rPr>
    </w:lvl>
  </w:abstractNum>
  <w:abstractNum w:abstractNumId="14">
    <w:nsid w:val="4EEC7630"/>
    <w:multiLevelType w:val="hybridMultilevel"/>
    <w:tmpl w:val="AE36D94E"/>
    <w:lvl w:ilvl="0" w:tplc="0C0A0001">
      <w:start w:val="1"/>
      <w:numFmt w:val="bullet"/>
      <w:lvlText w:val=""/>
      <w:lvlJc w:val="left"/>
      <w:pPr>
        <w:tabs>
          <w:tab w:val="num" w:pos="1077"/>
        </w:tabs>
        <w:ind w:left="1077" w:hanging="360"/>
      </w:pPr>
      <w:rPr>
        <w:rFonts w:ascii="Symbol" w:hAnsi="Symbol" w:hint="default"/>
      </w:rPr>
    </w:lvl>
    <w:lvl w:ilvl="1" w:tplc="0C0A0003">
      <w:start w:val="1"/>
      <w:numFmt w:val="bullet"/>
      <w:lvlText w:val="o"/>
      <w:lvlJc w:val="left"/>
      <w:pPr>
        <w:tabs>
          <w:tab w:val="num" w:pos="1797"/>
        </w:tabs>
        <w:ind w:left="1797" w:hanging="360"/>
      </w:pPr>
      <w:rPr>
        <w:rFonts w:ascii="Courier New" w:hAnsi="Courier New" w:hint="default"/>
      </w:rPr>
    </w:lvl>
    <w:lvl w:ilvl="2" w:tplc="0C0A0005">
      <w:start w:val="1"/>
      <w:numFmt w:val="bullet"/>
      <w:lvlText w:val=""/>
      <w:lvlJc w:val="left"/>
      <w:pPr>
        <w:tabs>
          <w:tab w:val="num" w:pos="2517"/>
        </w:tabs>
        <w:ind w:left="2517" w:hanging="360"/>
      </w:pPr>
      <w:rPr>
        <w:rFonts w:ascii="Wingdings" w:hAnsi="Wingdings" w:hint="default"/>
      </w:rPr>
    </w:lvl>
    <w:lvl w:ilvl="3" w:tplc="0C0A0001">
      <w:start w:val="1"/>
      <w:numFmt w:val="bullet"/>
      <w:lvlText w:val=""/>
      <w:lvlJc w:val="left"/>
      <w:pPr>
        <w:tabs>
          <w:tab w:val="num" w:pos="3237"/>
        </w:tabs>
        <w:ind w:left="3237" w:hanging="360"/>
      </w:pPr>
      <w:rPr>
        <w:rFonts w:ascii="Symbol" w:hAnsi="Symbol" w:hint="default"/>
      </w:rPr>
    </w:lvl>
    <w:lvl w:ilvl="4" w:tplc="0C0A0003">
      <w:start w:val="1"/>
      <w:numFmt w:val="bullet"/>
      <w:lvlText w:val="o"/>
      <w:lvlJc w:val="left"/>
      <w:pPr>
        <w:tabs>
          <w:tab w:val="num" w:pos="3957"/>
        </w:tabs>
        <w:ind w:left="3957" w:hanging="360"/>
      </w:pPr>
      <w:rPr>
        <w:rFonts w:ascii="Courier New" w:hAnsi="Courier New" w:hint="default"/>
      </w:rPr>
    </w:lvl>
    <w:lvl w:ilvl="5" w:tplc="0C0A0005">
      <w:start w:val="1"/>
      <w:numFmt w:val="bullet"/>
      <w:lvlText w:val=""/>
      <w:lvlJc w:val="left"/>
      <w:pPr>
        <w:tabs>
          <w:tab w:val="num" w:pos="4677"/>
        </w:tabs>
        <w:ind w:left="4677" w:hanging="360"/>
      </w:pPr>
      <w:rPr>
        <w:rFonts w:ascii="Wingdings" w:hAnsi="Wingdings" w:hint="default"/>
      </w:rPr>
    </w:lvl>
    <w:lvl w:ilvl="6" w:tplc="0C0A0001">
      <w:start w:val="1"/>
      <w:numFmt w:val="bullet"/>
      <w:lvlText w:val=""/>
      <w:lvlJc w:val="left"/>
      <w:pPr>
        <w:tabs>
          <w:tab w:val="num" w:pos="5397"/>
        </w:tabs>
        <w:ind w:left="5397" w:hanging="360"/>
      </w:pPr>
      <w:rPr>
        <w:rFonts w:ascii="Symbol" w:hAnsi="Symbol" w:hint="default"/>
      </w:rPr>
    </w:lvl>
    <w:lvl w:ilvl="7" w:tplc="0C0A0003">
      <w:start w:val="1"/>
      <w:numFmt w:val="bullet"/>
      <w:lvlText w:val="o"/>
      <w:lvlJc w:val="left"/>
      <w:pPr>
        <w:tabs>
          <w:tab w:val="num" w:pos="6117"/>
        </w:tabs>
        <w:ind w:left="6117" w:hanging="360"/>
      </w:pPr>
      <w:rPr>
        <w:rFonts w:ascii="Courier New" w:hAnsi="Courier New" w:hint="default"/>
      </w:rPr>
    </w:lvl>
    <w:lvl w:ilvl="8" w:tplc="0C0A0005">
      <w:start w:val="1"/>
      <w:numFmt w:val="bullet"/>
      <w:lvlText w:val=""/>
      <w:lvlJc w:val="left"/>
      <w:pPr>
        <w:tabs>
          <w:tab w:val="num" w:pos="6837"/>
        </w:tabs>
        <w:ind w:left="6837" w:hanging="360"/>
      </w:pPr>
      <w:rPr>
        <w:rFonts w:ascii="Wingdings" w:hAnsi="Wingdings" w:hint="default"/>
      </w:rPr>
    </w:lvl>
  </w:abstractNum>
  <w:abstractNum w:abstractNumId="15">
    <w:nsid w:val="50285788"/>
    <w:multiLevelType w:val="hybridMultilevel"/>
    <w:tmpl w:val="CBCC01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506B6375"/>
    <w:multiLevelType w:val="hybridMultilevel"/>
    <w:tmpl w:val="21FC31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541D31DB"/>
    <w:multiLevelType w:val="hybridMultilevel"/>
    <w:tmpl w:val="B87E6D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58B56317"/>
    <w:multiLevelType w:val="hybridMultilevel"/>
    <w:tmpl w:val="52E4603C"/>
    <w:lvl w:ilvl="0" w:tplc="2C0A0001">
      <w:start w:val="1"/>
      <w:numFmt w:val="bullet"/>
      <w:lvlText w:val=""/>
      <w:lvlJc w:val="left"/>
      <w:pPr>
        <w:ind w:left="720" w:hanging="360"/>
      </w:pPr>
      <w:rPr>
        <w:rFonts w:ascii="Symbol" w:hAnsi="Symbol" w:hint="default"/>
      </w:rPr>
    </w:lvl>
    <w:lvl w:ilvl="1" w:tplc="040A0001">
      <w:start w:val="1"/>
      <w:numFmt w:val="bullet"/>
      <w:lvlText w:val=""/>
      <w:lvlJc w:val="left"/>
      <w:pPr>
        <w:tabs>
          <w:tab w:val="num" w:pos="1440"/>
        </w:tabs>
        <w:ind w:left="1440" w:hanging="360"/>
      </w:pPr>
      <w:rPr>
        <w:rFonts w:ascii="Symbol" w:hAnsi="Symbol"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19">
    <w:nsid w:val="590C7055"/>
    <w:multiLevelType w:val="hybridMultilevel"/>
    <w:tmpl w:val="694CF230"/>
    <w:lvl w:ilvl="0" w:tplc="040A000F">
      <w:start w:val="1"/>
      <w:numFmt w:val="decimal"/>
      <w:lvlText w:val="%1."/>
      <w:lvlJc w:val="left"/>
      <w:pPr>
        <w:tabs>
          <w:tab w:val="num" w:pos="720"/>
        </w:tabs>
        <w:ind w:left="720" w:hanging="360"/>
      </w:pPr>
      <w:rPr>
        <w:rFonts w:cs="Times New Roman"/>
      </w:rPr>
    </w:lvl>
    <w:lvl w:ilvl="1" w:tplc="040A0019">
      <w:start w:val="1"/>
      <w:numFmt w:val="lowerLetter"/>
      <w:lvlText w:val="%2."/>
      <w:lvlJc w:val="left"/>
      <w:pPr>
        <w:tabs>
          <w:tab w:val="num" w:pos="1440"/>
        </w:tabs>
        <w:ind w:left="1440" w:hanging="360"/>
      </w:pPr>
      <w:rPr>
        <w:rFonts w:cs="Times New Roman"/>
      </w:rPr>
    </w:lvl>
    <w:lvl w:ilvl="2" w:tplc="040A001B">
      <w:start w:val="1"/>
      <w:numFmt w:val="lowerRoman"/>
      <w:lvlText w:val="%3."/>
      <w:lvlJc w:val="right"/>
      <w:pPr>
        <w:tabs>
          <w:tab w:val="num" w:pos="2160"/>
        </w:tabs>
        <w:ind w:left="2160" w:hanging="180"/>
      </w:pPr>
      <w:rPr>
        <w:rFonts w:cs="Times New Roman"/>
      </w:rPr>
    </w:lvl>
    <w:lvl w:ilvl="3" w:tplc="040A000F">
      <w:start w:val="1"/>
      <w:numFmt w:val="decimal"/>
      <w:lvlText w:val="%4."/>
      <w:lvlJc w:val="left"/>
      <w:pPr>
        <w:tabs>
          <w:tab w:val="num" w:pos="2880"/>
        </w:tabs>
        <w:ind w:left="2880" w:hanging="360"/>
      </w:pPr>
      <w:rPr>
        <w:rFonts w:cs="Times New Roman"/>
      </w:rPr>
    </w:lvl>
    <w:lvl w:ilvl="4" w:tplc="040A0019">
      <w:start w:val="1"/>
      <w:numFmt w:val="lowerLetter"/>
      <w:lvlText w:val="%5."/>
      <w:lvlJc w:val="left"/>
      <w:pPr>
        <w:tabs>
          <w:tab w:val="num" w:pos="3600"/>
        </w:tabs>
        <w:ind w:left="3600" w:hanging="360"/>
      </w:pPr>
      <w:rPr>
        <w:rFonts w:cs="Times New Roman"/>
      </w:rPr>
    </w:lvl>
    <w:lvl w:ilvl="5" w:tplc="040A001B">
      <w:start w:val="1"/>
      <w:numFmt w:val="lowerRoman"/>
      <w:lvlText w:val="%6."/>
      <w:lvlJc w:val="right"/>
      <w:pPr>
        <w:tabs>
          <w:tab w:val="num" w:pos="4320"/>
        </w:tabs>
        <w:ind w:left="4320" w:hanging="180"/>
      </w:pPr>
      <w:rPr>
        <w:rFonts w:cs="Times New Roman"/>
      </w:rPr>
    </w:lvl>
    <w:lvl w:ilvl="6" w:tplc="040A000F">
      <w:start w:val="1"/>
      <w:numFmt w:val="decimal"/>
      <w:lvlText w:val="%7."/>
      <w:lvlJc w:val="left"/>
      <w:pPr>
        <w:tabs>
          <w:tab w:val="num" w:pos="5040"/>
        </w:tabs>
        <w:ind w:left="5040" w:hanging="360"/>
      </w:pPr>
      <w:rPr>
        <w:rFonts w:cs="Times New Roman"/>
      </w:rPr>
    </w:lvl>
    <w:lvl w:ilvl="7" w:tplc="040A0019">
      <w:start w:val="1"/>
      <w:numFmt w:val="lowerLetter"/>
      <w:lvlText w:val="%8."/>
      <w:lvlJc w:val="left"/>
      <w:pPr>
        <w:tabs>
          <w:tab w:val="num" w:pos="5760"/>
        </w:tabs>
        <w:ind w:left="5760" w:hanging="360"/>
      </w:pPr>
      <w:rPr>
        <w:rFonts w:cs="Times New Roman"/>
      </w:rPr>
    </w:lvl>
    <w:lvl w:ilvl="8" w:tplc="040A001B">
      <w:start w:val="1"/>
      <w:numFmt w:val="lowerRoman"/>
      <w:lvlText w:val="%9."/>
      <w:lvlJc w:val="right"/>
      <w:pPr>
        <w:tabs>
          <w:tab w:val="num" w:pos="6480"/>
        </w:tabs>
        <w:ind w:left="6480" w:hanging="180"/>
      </w:pPr>
      <w:rPr>
        <w:rFonts w:cs="Times New Roman"/>
      </w:rPr>
    </w:lvl>
  </w:abstractNum>
  <w:abstractNum w:abstractNumId="20">
    <w:nsid w:val="5A6E7D5F"/>
    <w:multiLevelType w:val="hybridMultilevel"/>
    <w:tmpl w:val="033A337C"/>
    <w:lvl w:ilvl="0" w:tplc="68480F0E">
      <w:start w:val="1"/>
      <w:numFmt w:val="bullet"/>
      <w:lvlText w:val="o"/>
      <w:lvlJc w:val="left"/>
      <w:pPr>
        <w:ind w:left="720" w:hanging="360"/>
      </w:pPr>
      <w:rPr>
        <w:rFonts w:ascii="Courier New" w:hAnsi="Courier New" w:hint="default"/>
      </w:rPr>
    </w:lvl>
    <w:lvl w:ilvl="1" w:tplc="0AB870A2">
      <w:start w:val="1"/>
      <w:numFmt w:val="bullet"/>
      <w:lvlText w:val="o"/>
      <w:lvlJc w:val="left"/>
      <w:pPr>
        <w:ind w:left="1440" w:hanging="360"/>
      </w:pPr>
      <w:rPr>
        <w:rFonts w:ascii="Courier New" w:hAnsi="Courier New" w:hint="default"/>
      </w:rPr>
    </w:lvl>
    <w:lvl w:ilvl="2" w:tplc="68EEF93A">
      <w:start w:val="1"/>
      <w:numFmt w:val="bullet"/>
      <w:lvlText w:val=""/>
      <w:lvlJc w:val="left"/>
      <w:pPr>
        <w:ind w:left="2160" w:hanging="360"/>
      </w:pPr>
      <w:rPr>
        <w:rFonts w:ascii="Wingdings" w:hAnsi="Wingdings" w:hint="default"/>
      </w:rPr>
    </w:lvl>
    <w:lvl w:ilvl="3" w:tplc="AA62FA4E">
      <w:start w:val="1"/>
      <w:numFmt w:val="bullet"/>
      <w:lvlText w:val=""/>
      <w:lvlJc w:val="left"/>
      <w:pPr>
        <w:ind w:left="2880" w:hanging="360"/>
      </w:pPr>
      <w:rPr>
        <w:rFonts w:ascii="Symbol" w:hAnsi="Symbol" w:hint="default"/>
      </w:rPr>
    </w:lvl>
    <w:lvl w:ilvl="4" w:tplc="0A34CF18">
      <w:start w:val="1"/>
      <w:numFmt w:val="bullet"/>
      <w:lvlText w:val="o"/>
      <w:lvlJc w:val="left"/>
      <w:pPr>
        <w:ind w:left="3600" w:hanging="360"/>
      </w:pPr>
      <w:rPr>
        <w:rFonts w:ascii="Courier New" w:hAnsi="Courier New" w:hint="default"/>
      </w:rPr>
    </w:lvl>
    <w:lvl w:ilvl="5" w:tplc="8670F0C0">
      <w:start w:val="1"/>
      <w:numFmt w:val="bullet"/>
      <w:lvlText w:val=""/>
      <w:lvlJc w:val="left"/>
      <w:pPr>
        <w:ind w:left="4320" w:hanging="360"/>
      </w:pPr>
      <w:rPr>
        <w:rFonts w:ascii="Wingdings" w:hAnsi="Wingdings" w:hint="default"/>
      </w:rPr>
    </w:lvl>
    <w:lvl w:ilvl="6" w:tplc="9A343BA6">
      <w:start w:val="1"/>
      <w:numFmt w:val="bullet"/>
      <w:lvlText w:val=""/>
      <w:lvlJc w:val="left"/>
      <w:pPr>
        <w:ind w:left="5040" w:hanging="360"/>
      </w:pPr>
      <w:rPr>
        <w:rFonts w:ascii="Symbol" w:hAnsi="Symbol" w:hint="default"/>
      </w:rPr>
    </w:lvl>
    <w:lvl w:ilvl="7" w:tplc="DF1E4506">
      <w:start w:val="1"/>
      <w:numFmt w:val="bullet"/>
      <w:lvlText w:val="o"/>
      <w:lvlJc w:val="left"/>
      <w:pPr>
        <w:ind w:left="5760" w:hanging="360"/>
      </w:pPr>
      <w:rPr>
        <w:rFonts w:ascii="Courier New" w:hAnsi="Courier New" w:hint="default"/>
      </w:rPr>
    </w:lvl>
    <w:lvl w:ilvl="8" w:tplc="50AAEFDA">
      <w:start w:val="1"/>
      <w:numFmt w:val="bullet"/>
      <w:lvlText w:val=""/>
      <w:lvlJc w:val="left"/>
      <w:pPr>
        <w:ind w:left="6480" w:hanging="360"/>
      </w:pPr>
      <w:rPr>
        <w:rFonts w:ascii="Wingdings" w:hAnsi="Wingdings" w:hint="default"/>
      </w:rPr>
    </w:lvl>
  </w:abstractNum>
  <w:abstractNum w:abstractNumId="21">
    <w:nsid w:val="668411A0"/>
    <w:multiLevelType w:val="hybridMultilevel"/>
    <w:tmpl w:val="BFAEEEC4"/>
    <w:lvl w:ilvl="0" w:tplc="040A0001">
      <w:start w:val="1"/>
      <w:numFmt w:val="bullet"/>
      <w:lvlText w:val=""/>
      <w:lvlJc w:val="left"/>
      <w:pPr>
        <w:tabs>
          <w:tab w:val="num" w:pos="1428"/>
        </w:tabs>
        <w:ind w:left="1428" w:hanging="360"/>
      </w:pPr>
      <w:rPr>
        <w:rFonts w:ascii="Symbol" w:hAnsi="Symbol" w:hint="default"/>
      </w:rPr>
    </w:lvl>
    <w:lvl w:ilvl="1" w:tplc="040A0003">
      <w:start w:val="1"/>
      <w:numFmt w:val="bullet"/>
      <w:lvlText w:val="o"/>
      <w:lvlJc w:val="left"/>
      <w:pPr>
        <w:tabs>
          <w:tab w:val="num" w:pos="2148"/>
        </w:tabs>
        <w:ind w:left="2148" w:hanging="360"/>
      </w:pPr>
      <w:rPr>
        <w:rFonts w:ascii="Courier New" w:hAnsi="Courier New" w:hint="default"/>
      </w:rPr>
    </w:lvl>
    <w:lvl w:ilvl="2" w:tplc="040A0005">
      <w:start w:val="1"/>
      <w:numFmt w:val="bullet"/>
      <w:lvlText w:val=""/>
      <w:lvlJc w:val="left"/>
      <w:pPr>
        <w:tabs>
          <w:tab w:val="num" w:pos="2868"/>
        </w:tabs>
        <w:ind w:left="2868" w:hanging="360"/>
      </w:pPr>
      <w:rPr>
        <w:rFonts w:ascii="Wingdings" w:hAnsi="Wingdings" w:hint="default"/>
      </w:rPr>
    </w:lvl>
    <w:lvl w:ilvl="3" w:tplc="040A0001">
      <w:start w:val="1"/>
      <w:numFmt w:val="bullet"/>
      <w:lvlText w:val=""/>
      <w:lvlJc w:val="left"/>
      <w:pPr>
        <w:tabs>
          <w:tab w:val="num" w:pos="3588"/>
        </w:tabs>
        <w:ind w:left="3588" w:hanging="360"/>
      </w:pPr>
      <w:rPr>
        <w:rFonts w:ascii="Symbol" w:hAnsi="Symbol" w:hint="default"/>
      </w:rPr>
    </w:lvl>
    <w:lvl w:ilvl="4" w:tplc="040A0003">
      <w:start w:val="1"/>
      <w:numFmt w:val="bullet"/>
      <w:lvlText w:val="o"/>
      <w:lvlJc w:val="left"/>
      <w:pPr>
        <w:tabs>
          <w:tab w:val="num" w:pos="4308"/>
        </w:tabs>
        <w:ind w:left="4308" w:hanging="360"/>
      </w:pPr>
      <w:rPr>
        <w:rFonts w:ascii="Courier New" w:hAnsi="Courier New" w:hint="default"/>
      </w:rPr>
    </w:lvl>
    <w:lvl w:ilvl="5" w:tplc="040A0005">
      <w:start w:val="1"/>
      <w:numFmt w:val="bullet"/>
      <w:lvlText w:val=""/>
      <w:lvlJc w:val="left"/>
      <w:pPr>
        <w:tabs>
          <w:tab w:val="num" w:pos="5028"/>
        </w:tabs>
        <w:ind w:left="5028" w:hanging="360"/>
      </w:pPr>
      <w:rPr>
        <w:rFonts w:ascii="Wingdings" w:hAnsi="Wingdings" w:hint="default"/>
      </w:rPr>
    </w:lvl>
    <w:lvl w:ilvl="6" w:tplc="040A0001">
      <w:start w:val="1"/>
      <w:numFmt w:val="bullet"/>
      <w:lvlText w:val=""/>
      <w:lvlJc w:val="left"/>
      <w:pPr>
        <w:tabs>
          <w:tab w:val="num" w:pos="5748"/>
        </w:tabs>
        <w:ind w:left="5748" w:hanging="360"/>
      </w:pPr>
      <w:rPr>
        <w:rFonts w:ascii="Symbol" w:hAnsi="Symbol" w:hint="default"/>
      </w:rPr>
    </w:lvl>
    <w:lvl w:ilvl="7" w:tplc="040A0003">
      <w:start w:val="1"/>
      <w:numFmt w:val="bullet"/>
      <w:lvlText w:val="o"/>
      <w:lvlJc w:val="left"/>
      <w:pPr>
        <w:tabs>
          <w:tab w:val="num" w:pos="6468"/>
        </w:tabs>
        <w:ind w:left="6468" w:hanging="360"/>
      </w:pPr>
      <w:rPr>
        <w:rFonts w:ascii="Courier New" w:hAnsi="Courier New" w:hint="default"/>
      </w:rPr>
    </w:lvl>
    <w:lvl w:ilvl="8" w:tplc="040A0005">
      <w:start w:val="1"/>
      <w:numFmt w:val="bullet"/>
      <w:lvlText w:val=""/>
      <w:lvlJc w:val="left"/>
      <w:pPr>
        <w:tabs>
          <w:tab w:val="num" w:pos="7188"/>
        </w:tabs>
        <w:ind w:left="7188" w:hanging="360"/>
      </w:pPr>
      <w:rPr>
        <w:rFonts w:ascii="Wingdings" w:hAnsi="Wingdings" w:hint="default"/>
      </w:rPr>
    </w:lvl>
  </w:abstractNum>
  <w:abstractNum w:abstractNumId="22">
    <w:nsid w:val="77DE4DB7"/>
    <w:multiLevelType w:val="hybridMultilevel"/>
    <w:tmpl w:val="33522C00"/>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3">
    <w:nsid w:val="78D30846"/>
    <w:multiLevelType w:val="hybridMultilevel"/>
    <w:tmpl w:val="C42C648A"/>
    <w:lvl w:ilvl="0" w:tplc="0C0A000F">
      <w:start w:val="1"/>
      <w:numFmt w:val="decimal"/>
      <w:lvlText w:val="%1."/>
      <w:lvlJc w:val="left"/>
      <w:pPr>
        <w:tabs>
          <w:tab w:val="num" w:pos="720"/>
        </w:tabs>
        <w:ind w:left="720" w:hanging="360"/>
      </w:pPr>
      <w:rPr>
        <w:rFonts w:cs="Times New Roman"/>
      </w:rPr>
    </w:lvl>
    <w:lvl w:ilvl="1" w:tplc="764A8F98">
      <w:start w:val="1"/>
      <w:numFmt w:val="bullet"/>
      <w:lvlText w:val=""/>
      <w:lvlJc w:val="left"/>
      <w:pPr>
        <w:tabs>
          <w:tab w:val="num" w:pos="1260"/>
        </w:tabs>
        <w:ind w:left="126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nsid w:val="79AC01D6"/>
    <w:multiLevelType w:val="hybridMultilevel"/>
    <w:tmpl w:val="310289B8"/>
    <w:lvl w:ilvl="0" w:tplc="2C0A0001">
      <w:start w:val="1"/>
      <w:numFmt w:val="bullet"/>
      <w:lvlText w:val=""/>
      <w:lvlJc w:val="left"/>
      <w:pPr>
        <w:ind w:left="720" w:hanging="360"/>
      </w:pPr>
      <w:rPr>
        <w:rFonts w:ascii="Symbol" w:hAnsi="Symbol" w:hint="default"/>
      </w:rPr>
    </w:lvl>
    <w:lvl w:ilvl="1" w:tplc="256AD5AA">
      <w:start w:val="1"/>
      <w:numFmt w:val="bullet"/>
      <w:lvlText w:val=""/>
      <w:lvlJc w:val="left"/>
      <w:pPr>
        <w:tabs>
          <w:tab w:val="num" w:pos="1440"/>
        </w:tabs>
        <w:ind w:left="1440" w:hanging="360"/>
      </w:pPr>
      <w:rPr>
        <w:rFonts w:ascii="Symbol" w:hAnsi="Symbol"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25">
    <w:nsid w:val="7DB557E2"/>
    <w:multiLevelType w:val="multilevel"/>
    <w:tmpl w:val="00226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F3C7DC2"/>
    <w:multiLevelType w:val="hybridMultilevel"/>
    <w:tmpl w:val="33FEE2AA"/>
    <w:lvl w:ilvl="0" w:tplc="20163246">
      <w:start w:val="1"/>
      <w:numFmt w:val="lowerLetter"/>
      <w:lvlText w:val="%1)"/>
      <w:lvlJc w:val="left"/>
      <w:pPr>
        <w:tabs>
          <w:tab w:val="num" w:pos="1440"/>
        </w:tabs>
        <w:ind w:left="1440" w:hanging="720"/>
      </w:pPr>
      <w:rPr>
        <w:rFonts w:cs="Times New Roman" w:hint="default"/>
        <w:b w:val="0"/>
        <w:sz w:val="24"/>
        <w:szCs w:val="24"/>
      </w:rPr>
    </w:lvl>
    <w:lvl w:ilvl="1" w:tplc="040A0001">
      <w:start w:val="1"/>
      <w:numFmt w:val="bullet"/>
      <w:lvlText w:val=""/>
      <w:lvlJc w:val="left"/>
      <w:pPr>
        <w:tabs>
          <w:tab w:val="num" w:pos="1800"/>
        </w:tabs>
        <w:ind w:left="1800" w:hanging="360"/>
      </w:pPr>
      <w:rPr>
        <w:rFonts w:ascii="Symbol" w:hAnsi="Symbol" w:hint="default"/>
        <w:b/>
      </w:rPr>
    </w:lvl>
    <w:lvl w:ilvl="2" w:tplc="040A001B">
      <w:start w:val="1"/>
      <w:numFmt w:val="lowerRoman"/>
      <w:lvlText w:val="%3."/>
      <w:lvlJc w:val="right"/>
      <w:pPr>
        <w:tabs>
          <w:tab w:val="num" w:pos="2520"/>
        </w:tabs>
        <w:ind w:left="2520" w:hanging="180"/>
      </w:pPr>
      <w:rPr>
        <w:rFonts w:cs="Times New Roman"/>
      </w:rPr>
    </w:lvl>
    <w:lvl w:ilvl="3" w:tplc="040A000F">
      <w:start w:val="1"/>
      <w:numFmt w:val="decimal"/>
      <w:lvlText w:val="%4."/>
      <w:lvlJc w:val="left"/>
      <w:pPr>
        <w:tabs>
          <w:tab w:val="num" w:pos="3240"/>
        </w:tabs>
        <w:ind w:left="3240" w:hanging="360"/>
      </w:pPr>
      <w:rPr>
        <w:rFonts w:cs="Times New Roman"/>
      </w:rPr>
    </w:lvl>
    <w:lvl w:ilvl="4" w:tplc="040A0019">
      <w:start w:val="1"/>
      <w:numFmt w:val="lowerLetter"/>
      <w:lvlText w:val="%5."/>
      <w:lvlJc w:val="left"/>
      <w:pPr>
        <w:tabs>
          <w:tab w:val="num" w:pos="3960"/>
        </w:tabs>
        <w:ind w:left="3960" w:hanging="360"/>
      </w:pPr>
      <w:rPr>
        <w:rFonts w:cs="Times New Roman"/>
      </w:rPr>
    </w:lvl>
    <w:lvl w:ilvl="5" w:tplc="040A001B">
      <w:start w:val="1"/>
      <w:numFmt w:val="lowerRoman"/>
      <w:lvlText w:val="%6."/>
      <w:lvlJc w:val="right"/>
      <w:pPr>
        <w:tabs>
          <w:tab w:val="num" w:pos="4680"/>
        </w:tabs>
        <w:ind w:left="4680" w:hanging="180"/>
      </w:pPr>
      <w:rPr>
        <w:rFonts w:cs="Times New Roman"/>
      </w:rPr>
    </w:lvl>
    <w:lvl w:ilvl="6" w:tplc="040A000F">
      <w:start w:val="1"/>
      <w:numFmt w:val="decimal"/>
      <w:lvlText w:val="%7."/>
      <w:lvlJc w:val="left"/>
      <w:pPr>
        <w:tabs>
          <w:tab w:val="num" w:pos="5400"/>
        </w:tabs>
        <w:ind w:left="5400" w:hanging="360"/>
      </w:pPr>
      <w:rPr>
        <w:rFonts w:cs="Times New Roman"/>
      </w:rPr>
    </w:lvl>
    <w:lvl w:ilvl="7" w:tplc="040A0019">
      <w:start w:val="1"/>
      <w:numFmt w:val="lowerLetter"/>
      <w:lvlText w:val="%8."/>
      <w:lvlJc w:val="left"/>
      <w:pPr>
        <w:tabs>
          <w:tab w:val="num" w:pos="6120"/>
        </w:tabs>
        <w:ind w:left="6120" w:hanging="360"/>
      </w:pPr>
      <w:rPr>
        <w:rFonts w:cs="Times New Roman"/>
      </w:rPr>
    </w:lvl>
    <w:lvl w:ilvl="8" w:tplc="040A001B">
      <w:start w:val="1"/>
      <w:numFmt w:val="lowerRoman"/>
      <w:lvlText w:val="%9."/>
      <w:lvlJc w:val="right"/>
      <w:pPr>
        <w:tabs>
          <w:tab w:val="num" w:pos="6840"/>
        </w:tabs>
        <w:ind w:left="6840" w:hanging="180"/>
      </w:pPr>
      <w:rPr>
        <w:rFonts w:cs="Times New Roman"/>
      </w:rPr>
    </w:lvl>
  </w:abstractNum>
  <w:num w:numId="1">
    <w:abstractNumId w:val="20"/>
  </w:num>
  <w:num w:numId="2">
    <w:abstractNumId w:val="5"/>
  </w:num>
  <w:num w:numId="3">
    <w:abstractNumId w:val="3"/>
  </w:num>
  <w:num w:numId="4">
    <w:abstractNumId w:val="12"/>
  </w:num>
  <w:num w:numId="5">
    <w:abstractNumId w:val="13"/>
  </w:num>
  <w:num w:numId="6">
    <w:abstractNumId w:val="10"/>
  </w:num>
  <w:num w:numId="7">
    <w:abstractNumId w:val="19"/>
  </w:num>
  <w:num w:numId="8">
    <w:abstractNumId w:val="21"/>
  </w:num>
  <w:num w:numId="9">
    <w:abstractNumId w:val="18"/>
  </w:num>
  <w:num w:numId="10">
    <w:abstractNumId w:val="26"/>
  </w:num>
  <w:num w:numId="11">
    <w:abstractNumId w:val="22"/>
  </w:num>
  <w:num w:numId="12">
    <w:abstractNumId w:val="23"/>
  </w:num>
  <w:num w:numId="13">
    <w:abstractNumId w:val="16"/>
  </w:num>
  <w:num w:numId="14">
    <w:abstractNumId w:val="7"/>
  </w:num>
  <w:num w:numId="15">
    <w:abstractNumId w:val="6"/>
  </w:num>
  <w:num w:numId="16">
    <w:abstractNumId w:val="24"/>
  </w:num>
  <w:num w:numId="17">
    <w:abstractNumId w:val="4"/>
  </w:num>
  <w:num w:numId="18">
    <w:abstractNumId w:val="9"/>
  </w:num>
  <w:num w:numId="19">
    <w:abstractNumId w:val="1"/>
  </w:num>
  <w:num w:numId="20">
    <w:abstractNumId w:val="8"/>
  </w:num>
  <w:num w:numId="21">
    <w:abstractNumId w:val="25"/>
  </w:num>
  <w:num w:numId="22">
    <w:abstractNumId w:val="15"/>
  </w:num>
  <w:num w:numId="23">
    <w:abstractNumId w:val="17"/>
  </w:num>
  <w:num w:numId="24">
    <w:abstractNumId w:val="14"/>
  </w:num>
  <w:num w:numId="25">
    <w:abstractNumId w:val="2"/>
  </w:num>
  <w:num w:numId="26">
    <w:abstractNumId w:val="0"/>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618C"/>
    <w:rsid w:val="000054F9"/>
    <w:rsid w:val="000161CB"/>
    <w:rsid w:val="00032647"/>
    <w:rsid w:val="00052EBF"/>
    <w:rsid w:val="00057C7F"/>
    <w:rsid w:val="000659C7"/>
    <w:rsid w:val="000968EB"/>
    <w:rsid w:val="000A4EE2"/>
    <w:rsid w:val="000A7B6B"/>
    <w:rsid w:val="000B1199"/>
    <w:rsid w:val="000C66E7"/>
    <w:rsid w:val="000C7769"/>
    <w:rsid w:val="000C778D"/>
    <w:rsid w:val="000D2916"/>
    <w:rsid w:val="000D3CFA"/>
    <w:rsid w:val="000F0A02"/>
    <w:rsid w:val="000F430E"/>
    <w:rsid w:val="00111D79"/>
    <w:rsid w:val="00116095"/>
    <w:rsid w:val="00121D45"/>
    <w:rsid w:val="00126282"/>
    <w:rsid w:val="001270C2"/>
    <w:rsid w:val="00133FEB"/>
    <w:rsid w:val="00134252"/>
    <w:rsid w:val="00141214"/>
    <w:rsid w:val="001477FC"/>
    <w:rsid w:val="0017024F"/>
    <w:rsid w:val="001835F9"/>
    <w:rsid w:val="00194512"/>
    <w:rsid w:val="001A0ABA"/>
    <w:rsid w:val="001B3A6B"/>
    <w:rsid w:val="001B4FC4"/>
    <w:rsid w:val="001D5C99"/>
    <w:rsid w:val="001D6092"/>
    <w:rsid w:val="001F19C0"/>
    <w:rsid w:val="001F3E01"/>
    <w:rsid w:val="002026D1"/>
    <w:rsid w:val="002066F7"/>
    <w:rsid w:val="0021259A"/>
    <w:rsid w:val="00214BA8"/>
    <w:rsid w:val="00235D93"/>
    <w:rsid w:val="00240F7B"/>
    <w:rsid w:val="00251FF4"/>
    <w:rsid w:val="00252E35"/>
    <w:rsid w:val="002656D0"/>
    <w:rsid w:val="00265F94"/>
    <w:rsid w:val="002717B6"/>
    <w:rsid w:val="00274367"/>
    <w:rsid w:val="00287625"/>
    <w:rsid w:val="002A54CE"/>
    <w:rsid w:val="002B556C"/>
    <w:rsid w:val="002D5ADC"/>
    <w:rsid w:val="002D769A"/>
    <w:rsid w:val="002F1B2D"/>
    <w:rsid w:val="00323340"/>
    <w:rsid w:val="00380C17"/>
    <w:rsid w:val="0038372D"/>
    <w:rsid w:val="00387B9D"/>
    <w:rsid w:val="00391F1C"/>
    <w:rsid w:val="003A14B5"/>
    <w:rsid w:val="003A212B"/>
    <w:rsid w:val="003A6111"/>
    <w:rsid w:val="003B4424"/>
    <w:rsid w:val="003D763D"/>
    <w:rsid w:val="003E5839"/>
    <w:rsid w:val="003E5879"/>
    <w:rsid w:val="003F4430"/>
    <w:rsid w:val="003F5949"/>
    <w:rsid w:val="003F7A90"/>
    <w:rsid w:val="00402D10"/>
    <w:rsid w:val="00406847"/>
    <w:rsid w:val="00420BAF"/>
    <w:rsid w:val="00423649"/>
    <w:rsid w:val="00450971"/>
    <w:rsid w:val="00463B77"/>
    <w:rsid w:val="0047232F"/>
    <w:rsid w:val="0048154C"/>
    <w:rsid w:val="004838D8"/>
    <w:rsid w:val="00483CCA"/>
    <w:rsid w:val="004A7CBD"/>
    <w:rsid w:val="004B253C"/>
    <w:rsid w:val="004B46BF"/>
    <w:rsid w:val="004B54E5"/>
    <w:rsid w:val="004B79E8"/>
    <w:rsid w:val="004D77DE"/>
    <w:rsid w:val="004E520B"/>
    <w:rsid w:val="004E6160"/>
    <w:rsid w:val="0050618C"/>
    <w:rsid w:val="0050702C"/>
    <w:rsid w:val="00516FB3"/>
    <w:rsid w:val="00530187"/>
    <w:rsid w:val="0053627F"/>
    <w:rsid w:val="00537442"/>
    <w:rsid w:val="0054635B"/>
    <w:rsid w:val="005464CF"/>
    <w:rsid w:val="0055254E"/>
    <w:rsid w:val="00557034"/>
    <w:rsid w:val="00560E10"/>
    <w:rsid w:val="00574A57"/>
    <w:rsid w:val="00597179"/>
    <w:rsid w:val="005A0192"/>
    <w:rsid w:val="005A613C"/>
    <w:rsid w:val="005B4123"/>
    <w:rsid w:val="005C2220"/>
    <w:rsid w:val="005C6D8E"/>
    <w:rsid w:val="005E1DBC"/>
    <w:rsid w:val="005F5B91"/>
    <w:rsid w:val="005F6D80"/>
    <w:rsid w:val="00601101"/>
    <w:rsid w:val="00612386"/>
    <w:rsid w:val="00640D53"/>
    <w:rsid w:val="00652163"/>
    <w:rsid w:val="00677207"/>
    <w:rsid w:val="006922D1"/>
    <w:rsid w:val="00696C6E"/>
    <w:rsid w:val="006A5789"/>
    <w:rsid w:val="006B054E"/>
    <w:rsid w:val="006B6AE9"/>
    <w:rsid w:val="006E0CDE"/>
    <w:rsid w:val="006E2E0A"/>
    <w:rsid w:val="006E496B"/>
    <w:rsid w:val="006E6D37"/>
    <w:rsid w:val="00707A90"/>
    <w:rsid w:val="00710644"/>
    <w:rsid w:val="007228B0"/>
    <w:rsid w:val="007343BF"/>
    <w:rsid w:val="00770201"/>
    <w:rsid w:val="007740F8"/>
    <w:rsid w:val="00776FB8"/>
    <w:rsid w:val="00781A92"/>
    <w:rsid w:val="007857F5"/>
    <w:rsid w:val="00787B97"/>
    <w:rsid w:val="0079250B"/>
    <w:rsid w:val="007B15ED"/>
    <w:rsid w:val="007B4CDB"/>
    <w:rsid w:val="007B68AD"/>
    <w:rsid w:val="007C1F3D"/>
    <w:rsid w:val="007C29DF"/>
    <w:rsid w:val="007C5187"/>
    <w:rsid w:val="007C75CC"/>
    <w:rsid w:val="007D3F89"/>
    <w:rsid w:val="007D56A8"/>
    <w:rsid w:val="00806D1B"/>
    <w:rsid w:val="00810196"/>
    <w:rsid w:val="00823766"/>
    <w:rsid w:val="008305AB"/>
    <w:rsid w:val="008330B4"/>
    <w:rsid w:val="00834C62"/>
    <w:rsid w:val="008350E3"/>
    <w:rsid w:val="00837794"/>
    <w:rsid w:val="00846833"/>
    <w:rsid w:val="008626D6"/>
    <w:rsid w:val="00871460"/>
    <w:rsid w:val="00871D7E"/>
    <w:rsid w:val="00880981"/>
    <w:rsid w:val="00881DF8"/>
    <w:rsid w:val="008C177A"/>
    <w:rsid w:val="008C5C07"/>
    <w:rsid w:val="008D5205"/>
    <w:rsid w:val="008E5847"/>
    <w:rsid w:val="008E7388"/>
    <w:rsid w:val="008F2576"/>
    <w:rsid w:val="00902F40"/>
    <w:rsid w:val="00905543"/>
    <w:rsid w:val="009125E1"/>
    <w:rsid w:val="00934834"/>
    <w:rsid w:val="009503D7"/>
    <w:rsid w:val="00950E7B"/>
    <w:rsid w:val="00951993"/>
    <w:rsid w:val="00956194"/>
    <w:rsid w:val="00957E6E"/>
    <w:rsid w:val="009622B7"/>
    <w:rsid w:val="00965EF9"/>
    <w:rsid w:val="00970320"/>
    <w:rsid w:val="00990137"/>
    <w:rsid w:val="00991D8C"/>
    <w:rsid w:val="00992F4E"/>
    <w:rsid w:val="009A27AE"/>
    <w:rsid w:val="009A3D05"/>
    <w:rsid w:val="009A75B6"/>
    <w:rsid w:val="009B0731"/>
    <w:rsid w:val="009B0978"/>
    <w:rsid w:val="009B591B"/>
    <w:rsid w:val="009C15ED"/>
    <w:rsid w:val="009F1345"/>
    <w:rsid w:val="009F3AE1"/>
    <w:rsid w:val="009F512B"/>
    <w:rsid w:val="00A21004"/>
    <w:rsid w:val="00A31DA7"/>
    <w:rsid w:val="00A46B55"/>
    <w:rsid w:val="00A47C57"/>
    <w:rsid w:val="00A53305"/>
    <w:rsid w:val="00A57DB0"/>
    <w:rsid w:val="00AA597F"/>
    <w:rsid w:val="00AC6F23"/>
    <w:rsid w:val="00AD2A0E"/>
    <w:rsid w:val="00AD2BDD"/>
    <w:rsid w:val="00AF4B2D"/>
    <w:rsid w:val="00B030AC"/>
    <w:rsid w:val="00B216E3"/>
    <w:rsid w:val="00B26B42"/>
    <w:rsid w:val="00B348FB"/>
    <w:rsid w:val="00B4116F"/>
    <w:rsid w:val="00B4584E"/>
    <w:rsid w:val="00B6149A"/>
    <w:rsid w:val="00B679C8"/>
    <w:rsid w:val="00BA1975"/>
    <w:rsid w:val="00BC7A11"/>
    <w:rsid w:val="00BD21D2"/>
    <w:rsid w:val="00BE3E78"/>
    <w:rsid w:val="00C02617"/>
    <w:rsid w:val="00C04D94"/>
    <w:rsid w:val="00C10C3D"/>
    <w:rsid w:val="00C121E7"/>
    <w:rsid w:val="00C41D2F"/>
    <w:rsid w:val="00C54552"/>
    <w:rsid w:val="00C6757C"/>
    <w:rsid w:val="00C738B8"/>
    <w:rsid w:val="00C76363"/>
    <w:rsid w:val="00C76F9D"/>
    <w:rsid w:val="00C80900"/>
    <w:rsid w:val="00C82980"/>
    <w:rsid w:val="00CA0EE9"/>
    <w:rsid w:val="00CA5D10"/>
    <w:rsid w:val="00CB1980"/>
    <w:rsid w:val="00CC37C9"/>
    <w:rsid w:val="00CD1DB8"/>
    <w:rsid w:val="00CD4CFC"/>
    <w:rsid w:val="00CD564E"/>
    <w:rsid w:val="00CD75A9"/>
    <w:rsid w:val="00CE2D0B"/>
    <w:rsid w:val="00CF1CA0"/>
    <w:rsid w:val="00D010FD"/>
    <w:rsid w:val="00D07703"/>
    <w:rsid w:val="00D144FB"/>
    <w:rsid w:val="00D22300"/>
    <w:rsid w:val="00D24EDC"/>
    <w:rsid w:val="00D25F5C"/>
    <w:rsid w:val="00D33675"/>
    <w:rsid w:val="00D5204C"/>
    <w:rsid w:val="00D54807"/>
    <w:rsid w:val="00D54EAE"/>
    <w:rsid w:val="00D717EA"/>
    <w:rsid w:val="00D85283"/>
    <w:rsid w:val="00D94238"/>
    <w:rsid w:val="00DA3FFB"/>
    <w:rsid w:val="00DD239E"/>
    <w:rsid w:val="00DE27AF"/>
    <w:rsid w:val="00DE36E7"/>
    <w:rsid w:val="00DE406F"/>
    <w:rsid w:val="00DF6B8A"/>
    <w:rsid w:val="00DF7152"/>
    <w:rsid w:val="00E0220C"/>
    <w:rsid w:val="00E02670"/>
    <w:rsid w:val="00E04D49"/>
    <w:rsid w:val="00E12E31"/>
    <w:rsid w:val="00E1539C"/>
    <w:rsid w:val="00E15469"/>
    <w:rsid w:val="00E20A78"/>
    <w:rsid w:val="00E230CD"/>
    <w:rsid w:val="00E33656"/>
    <w:rsid w:val="00E42018"/>
    <w:rsid w:val="00E47C0B"/>
    <w:rsid w:val="00E50FE1"/>
    <w:rsid w:val="00E54AB3"/>
    <w:rsid w:val="00E55F48"/>
    <w:rsid w:val="00E62579"/>
    <w:rsid w:val="00E63527"/>
    <w:rsid w:val="00E7231D"/>
    <w:rsid w:val="00E819E0"/>
    <w:rsid w:val="00E83E05"/>
    <w:rsid w:val="00E86703"/>
    <w:rsid w:val="00E9099C"/>
    <w:rsid w:val="00E94782"/>
    <w:rsid w:val="00EA029B"/>
    <w:rsid w:val="00EA4CB1"/>
    <w:rsid w:val="00EB1B3C"/>
    <w:rsid w:val="00EB5865"/>
    <w:rsid w:val="00EC5BC3"/>
    <w:rsid w:val="00EC6AC5"/>
    <w:rsid w:val="00F01F6E"/>
    <w:rsid w:val="00F06808"/>
    <w:rsid w:val="00F22E82"/>
    <w:rsid w:val="00F347C3"/>
    <w:rsid w:val="00F43D5F"/>
    <w:rsid w:val="00F5142E"/>
    <w:rsid w:val="00F600C0"/>
    <w:rsid w:val="00F60FD6"/>
    <w:rsid w:val="00F70877"/>
    <w:rsid w:val="00F77186"/>
    <w:rsid w:val="00FA0C76"/>
    <w:rsid w:val="00FA619F"/>
    <w:rsid w:val="00FB3787"/>
    <w:rsid w:val="00FB600A"/>
    <w:rsid w:val="00FB6E89"/>
    <w:rsid w:val="00FC365A"/>
    <w:rsid w:val="00FD2000"/>
    <w:rsid w:val="00FD325C"/>
    <w:rsid w:val="00FD4020"/>
    <w:rsid w:val="00FE79AD"/>
    <w:rsid w:val="00FE7B11"/>
    <w:rsid w:val="00FF7C3C"/>
    <w:rsid w:val="68E43215"/>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page number" w:unhideWhenUsed="0"/>
    <w:lsdException w:name="Title" w:semiHidden="0" w:uiPriority="10" w:unhideWhenUsed="0" w:qFormat="1"/>
    <w:lsdException w:name="Default Paragraph Font" w:unhideWhenUsed="0"/>
    <w:lsdException w:name="Body Text" w:unhideWhenUsed="0"/>
    <w:lsdException w:name="Subtitle" w:semiHidden="0" w:unhideWhenUsed="0" w:qFormat="1"/>
    <w:lsdException w:name="Hyperlink" w:unhideWhenUsed="0"/>
    <w:lsdException w:name="Strong" w:semiHidden="0" w:unhideWhenUsed="0" w:qFormat="1"/>
    <w:lsdException w:name="Emphasis" w:semiHidden="0" w:uiPriority="20" w:unhideWhenUsed="0" w:qFormat="1"/>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16F"/>
    <w:rPr>
      <w:sz w:val="24"/>
      <w:szCs w:val="24"/>
      <w:lang w:val="es-ES" w:eastAsia="es-ES"/>
    </w:rPr>
  </w:style>
  <w:style w:type="paragraph" w:styleId="Heading1">
    <w:name w:val="heading 1"/>
    <w:basedOn w:val="Normal"/>
    <w:next w:val="Normal"/>
    <w:link w:val="Heading1Char"/>
    <w:uiPriority w:val="99"/>
    <w:qFormat/>
    <w:rsid w:val="00F347C3"/>
    <w:pPr>
      <w:keepNext/>
      <w:keepLines/>
      <w:spacing w:before="480"/>
      <w:outlineLvl w:val="0"/>
    </w:pPr>
    <w:rPr>
      <w:rFonts w:ascii="Cambria" w:hAnsi="Cambria"/>
      <w:b/>
      <w:color w:val="365F91"/>
      <w:sz w:val="28"/>
      <w:szCs w:val="20"/>
      <w:lang w:val="es-AR" w:eastAsia="zh-CN"/>
    </w:rPr>
  </w:style>
  <w:style w:type="paragraph" w:styleId="Heading2">
    <w:name w:val="heading 2"/>
    <w:basedOn w:val="Normal"/>
    <w:next w:val="Normal"/>
    <w:link w:val="Heading2Char"/>
    <w:uiPriority w:val="99"/>
    <w:qFormat/>
    <w:rsid w:val="00F347C3"/>
    <w:pPr>
      <w:keepNext/>
      <w:keepLines/>
      <w:spacing w:before="200"/>
      <w:outlineLvl w:val="1"/>
    </w:pPr>
    <w:rPr>
      <w:rFonts w:ascii="Cambria" w:hAnsi="Cambria"/>
      <w:b/>
      <w:color w:val="4F81BD"/>
      <w:sz w:val="26"/>
      <w:szCs w:val="20"/>
      <w:lang w:val="es-AR"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347C3"/>
    <w:rPr>
      <w:rFonts w:ascii="Cambria" w:hAnsi="Cambria"/>
      <w:b/>
      <w:color w:val="365F91"/>
      <w:sz w:val="28"/>
    </w:rPr>
  </w:style>
  <w:style w:type="character" w:customStyle="1" w:styleId="Heading2Char">
    <w:name w:val="Heading 2 Char"/>
    <w:basedOn w:val="DefaultParagraphFont"/>
    <w:link w:val="Heading2"/>
    <w:uiPriority w:val="99"/>
    <w:rsid w:val="00F347C3"/>
    <w:rPr>
      <w:rFonts w:ascii="Cambria" w:hAnsi="Cambria"/>
      <w:b/>
      <w:color w:val="4F81BD"/>
      <w:sz w:val="26"/>
    </w:rPr>
  </w:style>
  <w:style w:type="character" w:customStyle="1" w:styleId="Fuentedeprrafopredeter">
    <w:name w:val="Fuente de párrafo predeter"/>
    <w:uiPriority w:val="99"/>
    <w:semiHidden/>
    <w:rsid w:val="008E5847"/>
  </w:style>
  <w:style w:type="paragraph" w:styleId="Footer">
    <w:name w:val="footer"/>
    <w:basedOn w:val="Normal"/>
    <w:link w:val="FooterChar"/>
    <w:uiPriority w:val="99"/>
    <w:rsid w:val="00E83E05"/>
    <w:pPr>
      <w:tabs>
        <w:tab w:val="center" w:pos="4252"/>
        <w:tab w:val="right" w:pos="8504"/>
      </w:tabs>
    </w:pPr>
  </w:style>
  <w:style w:type="character" w:customStyle="1" w:styleId="FooterChar">
    <w:name w:val="Footer Char"/>
    <w:basedOn w:val="DefaultParagraphFont"/>
    <w:link w:val="Footer"/>
    <w:uiPriority w:val="99"/>
    <w:semiHidden/>
    <w:rsid w:val="008305AB"/>
    <w:rPr>
      <w:sz w:val="24"/>
      <w:lang w:val="es-ES" w:eastAsia="es-ES"/>
    </w:rPr>
  </w:style>
  <w:style w:type="character" w:styleId="PageNumber">
    <w:name w:val="page number"/>
    <w:basedOn w:val="DefaultParagraphFont"/>
    <w:uiPriority w:val="99"/>
    <w:rsid w:val="00E83E05"/>
    <w:rPr>
      <w:rFonts w:cs="Times New Roman"/>
    </w:rPr>
  </w:style>
  <w:style w:type="paragraph" w:styleId="Header">
    <w:name w:val="header"/>
    <w:basedOn w:val="Normal"/>
    <w:link w:val="HeaderChar"/>
    <w:uiPriority w:val="99"/>
    <w:rsid w:val="00E83E05"/>
    <w:pPr>
      <w:tabs>
        <w:tab w:val="center" w:pos="4252"/>
        <w:tab w:val="right" w:pos="8504"/>
      </w:tabs>
    </w:pPr>
  </w:style>
  <w:style w:type="character" w:customStyle="1" w:styleId="HeaderChar">
    <w:name w:val="Header Char"/>
    <w:basedOn w:val="DefaultParagraphFont"/>
    <w:link w:val="Header"/>
    <w:uiPriority w:val="99"/>
    <w:semiHidden/>
    <w:rsid w:val="008305AB"/>
    <w:rPr>
      <w:sz w:val="24"/>
      <w:lang w:val="es-ES" w:eastAsia="es-ES"/>
    </w:rPr>
  </w:style>
  <w:style w:type="paragraph" w:styleId="Subtitle">
    <w:name w:val="Subtitle"/>
    <w:basedOn w:val="Normal"/>
    <w:next w:val="Normal"/>
    <w:link w:val="SubtitleChar"/>
    <w:uiPriority w:val="99"/>
    <w:qFormat/>
    <w:rsid w:val="0055254E"/>
    <w:pPr>
      <w:numPr>
        <w:ilvl w:val="1"/>
      </w:numPr>
      <w:spacing w:after="200" w:line="276" w:lineRule="auto"/>
    </w:pPr>
    <w:rPr>
      <w:rFonts w:ascii="Cambria" w:hAnsi="Cambria"/>
      <w:i/>
      <w:color w:val="4F81BD"/>
      <w:spacing w:val="15"/>
      <w:szCs w:val="20"/>
      <w:lang w:val="es-AR" w:eastAsia="en-US"/>
    </w:rPr>
  </w:style>
  <w:style w:type="character" w:customStyle="1" w:styleId="SubtitleChar">
    <w:name w:val="Subtitle Char"/>
    <w:basedOn w:val="DefaultParagraphFont"/>
    <w:link w:val="Subtitle"/>
    <w:uiPriority w:val="99"/>
    <w:rsid w:val="0055254E"/>
    <w:rPr>
      <w:rFonts w:ascii="Cambria" w:hAnsi="Cambria"/>
      <w:i/>
      <w:color w:val="4F81BD"/>
      <w:spacing w:val="15"/>
      <w:sz w:val="24"/>
      <w:lang w:val="es-AR" w:eastAsia="en-US"/>
    </w:rPr>
  </w:style>
  <w:style w:type="paragraph" w:styleId="BodyText">
    <w:name w:val="Body Text"/>
    <w:basedOn w:val="Normal"/>
    <w:link w:val="BodyTextChar"/>
    <w:uiPriority w:val="99"/>
    <w:rsid w:val="00950E7B"/>
    <w:pPr>
      <w:widowControl w:val="0"/>
      <w:suppressAutoHyphens/>
      <w:spacing w:after="120"/>
    </w:pPr>
    <w:rPr>
      <w:kern w:val="1"/>
      <w:szCs w:val="20"/>
      <w:lang w:val="es-ES_tradnl" w:eastAsia="zh-CN"/>
    </w:rPr>
  </w:style>
  <w:style w:type="character" w:customStyle="1" w:styleId="BodyTextChar">
    <w:name w:val="Body Text Char"/>
    <w:basedOn w:val="DefaultParagraphFont"/>
    <w:link w:val="BodyText"/>
    <w:uiPriority w:val="99"/>
    <w:rsid w:val="00950E7B"/>
    <w:rPr>
      <w:rFonts w:eastAsia="Times New Roman"/>
      <w:kern w:val="1"/>
      <w:sz w:val="24"/>
      <w:lang w:val="es-ES_tradnl"/>
    </w:rPr>
  </w:style>
  <w:style w:type="paragraph" w:styleId="FootnoteText">
    <w:name w:val="footnote text"/>
    <w:basedOn w:val="Normal"/>
    <w:link w:val="FootnoteTextChar"/>
    <w:uiPriority w:val="99"/>
    <w:semiHidden/>
    <w:rsid w:val="00950E7B"/>
    <w:rPr>
      <w:sz w:val="20"/>
      <w:szCs w:val="20"/>
    </w:rPr>
  </w:style>
  <w:style w:type="character" w:customStyle="1" w:styleId="FootnoteTextChar">
    <w:name w:val="Footnote Text Char"/>
    <w:basedOn w:val="DefaultParagraphFont"/>
    <w:link w:val="FootnoteText"/>
    <w:uiPriority w:val="99"/>
    <w:semiHidden/>
    <w:rsid w:val="008305AB"/>
    <w:rPr>
      <w:sz w:val="20"/>
      <w:lang w:val="es-ES" w:eastAsia="es-ES"/>
    </w:rPr>
  </w:style>
  <w:style w:type="paragraph" w:customStyle="1" w:styleId="Normal3">
    <w:name w:val="Normal+3"/>
    <w:basedOn w:val="Normal"/>
    <w:next w:val="Normal"/>
    <w:uiPriority w:val="99"/>
    <w:rsid w:val="00E62579"/>
    <w:pPr>
      <w:autoSpaceDE w:val="0"/>
      <w:autoSpaceDN w:val="0"/>
      <w:adjustRightInd w:val="0"/>
    </w:pPr>
  </w:style>
  <w:style w:type="paragraph" w:styleId="ListParagraph">
    <w:name w:val="List Paragraph"/>
    <w:basedOn w:val="Normal"/>
    <w:uiPriority w:val="99"/>
    <w:qFormat/>
    <w:rsid w:val="00F347C3"/>
    <w:pPr>
      <w:ind w:left="720"/>
    </w:pPr>
    <w:rPr>
      <w:rFonts w:ascii="Verdana" w:hAnsi="Verdana"/>
      <w:sz w:val="22"/>
    </w:rPr>
  </w:style>
  <w:style w:type="character" w:styleId="Hyperlink">
    <w:name w:val="Hyperlink"/>
    <w:basedOn w:val="DefaultParagraphFont"/>
    <w:uiPriority w:val="99"/>
    <w:rsid w:val="004B253C"/>
    <w:rPr>
      <w:rFonts w:cs="Times New Roman"/>
      <w:color w:val="0000FF"/>
      <w:u w:val="single"/>
    </w:rPr>
  </w:style>
  <w:style w:type="character" w:customStyle="1" w:styleId="post-content">
    <w:name w:val="post-content"/>
    <w:uiPriority w:val="99"/>
    <w:rsid w:val="004B253C"/>
  </w:style>
  <w:style w:type="character" w:customStyle="1" w:styleId="mw-headline">
    <w:name w:val="mw-headline"/>
    <w:uiPriority w:val="99"/>
    <w:rsid w:val="00DE36E7"/>
  </w:style>
  <w:style w:type="paragraph" w:styleId="NormalWeb">
    <w:name w:val="Normal (Web)"/>
    <w:basedOn w:val="Normal"/>
    <w:uiPriority w:val="99"/>
    <w:rsid w:val="00DE36E7"/>
    <w:pPr>
      <w:spacing w:before="100" w:beforeAutospacing="1" w:after="100" w:afterAutospacing="1"/>
    </w:pPr>
  </w:style>
  <w:style w:type="character" w:customStyle="1" w:styleId="apple-converted-space">
    <w:name w:val="apple-converted-space"/>
    <w:uiPriority w:val="99"/>
    <w:rsid w:val="00BA1975"/>
  </w:style>
  <w:style w:type="character" w:styleId="Strong">
    <w:name w:val="Strong"/>
    <w:basedOn w:val="DefaultParagraphFont"/>
    <w:uiPriority w:val="99"/>
    <w:qFormat/>
    <w:rsid w:val="00880981"/>
    <w:rPr>
      <w:rFonts w:cs="Times New Roman"/>
      <w:b/>
    </w:rPr>
  </w:style>
  <w:style w:type="paragraph" w:styleId="Caption">
    <w:name w:val="caption"/>
    <w:basedOn w:val="Normal"/>
    <w:next w:val="Normal"/>
    <w:uiPriority w:val="99"/>
    <w:qFormat/>
    <w:rsid w:val="00C6757C"/>
    <w:rPr>
      <w:b/>
      <w:bCs/>
      <w:sz w:val="20"/>
      <w:szCs w:val="20"/>
    </w:rPr>
  </w:style>
  <w:style w:type="paragraph" w:styleId="TOC1">
    <w:name w:val="toc 1"/>
    <w:basedOn w:val="Normal"/>
    <w:next w:val="Normal"/>
    <w:autoRedefine/>
    <w:uiPriority w:val="99"/>
    <w:semiHidden/>
    <w:rsid w:val="009F512B"/>
    <w:pPr>
      <w:tabs>
        <w:tab w:val="right" w:leader="dot" w:pos="8494"/>
      </w:tabs>
      <w:spacing w:line="360" w:lineRule="auto"/>
    </w:pPr>
  </w:style>
  <w:style w:type="paragraph" w:styleId="TOC2">
    <w:name w:val="toc 2"/>
    <w:basedOn w:val="Normal"/>
    <w:next w:val="Normal"/>
    <w:autoRedefine/>
    <w:uiPriority w:val="99"/>
    <w:semiHidden/>
    <w:rsid w:val="00C6757C"/>
    <w:pPr>
      <w:ind w:left="240"/>
    </w:pPr>
  </w:style>
  <w:style w:type="paragraph" w:customStyle="1" w:styleId="paragraphtitle1">
    <w:name w:val="paragraphtitle1"/>
    <w:basedOn w:val="Normal"/>
    <w:uiPriority w:val="99"/>
    <w:rsid w:val="0095199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56548133">
      <w:marLeft w:val="0"/>
      <w:marRight w:val="0"/>
      <w:marTop w:val="0"/>
      <w:marBottom w:val="0"/>
      <w:divBdr>
        <w:top w:val="none" w:sz="0" w:space="0" w:color="auto"/>
        <w:left w:val="none" w:sz="0" w:space="0" w:color="auto"/>
        <w:bottom w:val="none" w:sz="0" w:space="0" w:color="auto"/>
        <w:right w:val="none" w:sz="0" w:space="0" w:color="auto"/>
      </w:divBdr>
    </w:div>
    <w:div w:id="1556548134">
      <w:marLeft w:val="0"/>
      <w:marRight w:val="0"/>
      <w:marTop w:val="0"/>
      <w:marBottom w:val="0"/>
      <w:divBdr>
        <w:top w:val="none" w:sz="0" w:space="0" w:color="auto"/>
        <w:left w:val="none" w:sz="0" w:space="0" w:color="auto"/>
        <w:bottom w:val="none" w:sz="0" w:space="0" w:color="auto"/>
        <w:right w:val="none" w:sz="0" w:space="0" w:color="auto"/>
      </w:divBdr>
    </w:div>
    <w:div w:id="1556548135">
      <w:marLeft w:val="0"/>
      <w:marRight w:val="0"/>
      <w:marTop w:val="0"/>
      <w:marBottom w:val="0"/>
      <w:divBdr>
        <w:top w:val="none" w:sz="0" w:space="0" w:color="auto"/>
        <w:left w:val="none" w:sz="0" w:space="0" w:color="auto"/>
        <w:bottom w:val="none" w:sz="0" w:space="0" w:color="auto"/>
        <w:right w:val="none" w:sz="0" w:space="0" w:color="auto"/>
      </w:divBdr>
    </w:div>
    <w:div w:id="1556548138">
      <w:marLeft w:val="0"/>
      <w:marRight w:val="0"/>
      <w:marTop w:val="0"/>
      <w:marBottom w:val="0"/>
      <w:divBdr>
        <w:top w:val="none" w:sz="0" w:space="0" w:color="auto"/>
        <w:left w:val="none" w:sz="0" w:space="0" w:color="auto"/>
        <w:bottom w:val="none" w:sz="0" w:space="0" w:color="auto"/>
        <w:right w:val="none" w:sz="0" w:space="0" w:color="auto"/>
      </w:divBdr>
    </w:div>
    <w:div w:id="1556548141">
      <w:marLeft w:val="0"/>
      <w:marRight w:val="0"/>
      <w:marTop w:val="0"/>
      <w:marBottom w:val="0"/>
      <w:divBdr>
        <w:top w:val="none" w:sz="0" w:space="0" w:color="auto"/>
        <w:left w:val="none" w:sz="0" w:space="0" w:color="auto"/>
        <w:bottom w:val="none" w:sz="0" w:space="0" w:color="auto"/>
        <w:right w:val="none" w:sz="0" w:space="0" w:color="auto"/>
      </w:divBdr>
      <w:divsChild>
        <w:div w:id="1556548130">
          <w:marLeft w:val="0"/>
          <w:marRight w:val="0"/>
          <w:marTop w:val="0"/>
          <w:marBottom w:val="0"/>
          <w:divBdr>
            <w:top w:val="none" w:sz="0" w:space="0" w:color="auto"/>
            <w:left w:val="none" w:sz="0" w:space="0" w:color="auto"/>
            <w:bottom w:val="none" w:sz="0" w:space="0" w:color="auto"/>
            <w:right w:val="none" w:sz="0" w:space="0" w:color="auto"/>
          </w:divBdr>
        </w:div>
        <w:div w:id="1556548131">
          <w:marLeft w:val="0"/>
          <w:marRight w:val="0"/>
          <w:marTop w:val="0"/>
          <w:marBottom w:val="0"/>
          <w:divBdr>
            <w:top w:val="none" w:sz="0" w:space="0" w:color="auto"/>
            <w:left w:val="none" w:sz="0" w:space="0" w:color="auto"/>
            <w:bottom w:val="none" w:sz="0" w:space="0" w:color="auto"/>
            <w:right w:val="none" w:sz="0" w:space="0" w:color="auto"/>
          </w:divBdr>
        </w:div>
        <w:div w:id="1556548136">
          <w:marLeft w:val="0"/>
          <w:marRight w:val="0"/>
          <w:marTop w:val="0"/>
          <w:marBottom w:val="0"/>
          <w:divBdr>
            <w:top w:val="none" w:sz="0" w:space="0" w:color="auto"/>
            <w:left w:val="none" w:sz="0" w:space="0" w:color="auto"/>
            <w:bottom w:val="none" w:sz="0" w:space="0" w:color="auto"/>
            <w:right w:val="none" w:sz="0" w:space="0" w:color="auto"/>
          </w:divBdr>
        </w:div>
        <w:div w:id="1556548137">
          <w:marLeft w:val="0"/>
          <w:marRight w:val="0"/>
          <w:marTop w:val="0"/>
          <w:marBottom w:val="0"/>
          <w:divBdr>
            <w:top w:val="none" w:sz="0" w:space="0" w:color="auto"/>
            <w:left w:val="none" w:sz="0" w:space="0" w:color="auto"/>
            <w:bottom w:val="none" w:sz="0" w:space="0" w:color="auto"/>
            <w:right w:val="none" w:sz="0" w:space="0" w:color="auto"/>
          </w:divBdr>
        </w:div>
        <w:div w:id="1556548139">
          <w:marLeft w:val="0"/>
          <w:marRight w:val="0"/>
          <w:marTop w:val="0"/>
          <w:marBottom w:val="0"/>
          <w:divBdr>
            <w:top w:val="none" w:sz="0" w:space="0" w:color="auto"/>
            <w:left w:val="none" w:sz="0" w:space="0" w:color="auto"/>
            <w:bottom w:val="none" w:sz="0" w:space="0" w:color="auto"/>
            <w:right w:val="none" w:sz="0" w:space="0" w:color="auto"/>
          </w:divBdr>
        </w:div>
        <w:div w:id="1556548140">
          <w:marLeft w:val="0"/>
          <w:marRight w:val="0"/>
          <w:marTop w:val="0"/>
          <w:marBottom w:val="0"/>
          <w:divBdr>
            <w:top w:val="none" w:sz="0" w:space="0" w:color="auto"/>
            <w:left w:val="none" w:sz="0" w:space="0" w:color="auto"/>
            <w:bottom w:val="none" w:sz="0" w:space="0" w:color="auto"/>
            <w:right w:val="none" w:sz="0" w:space="0" w:color="auto"/>
          </w:divBdr>
        </w:div>
        <w:div w:id="1556548143">
          <w:marLeft w:val="0"/>
          <w:marRight w:val="0"/>
          <w:marTop w:val="0"/>
          <w:marBottom w:val="0"/>
          <w:divBdr>
            <w:top w:val="none" w:sz="0" w:space="0" w:color="auto"/>
            <w:left w:val="none" w:sz="0" w:space="0" w:color="auto"/>
            <w:bottom w:val="none" w:sz="0" w:space="0" w:color="auto"/>
            <w:right w:val="none" w:sz="0" w:space="0" w:color="auto"/>
          </w:divBdr>
        </w:div>
        <w:div w:id="1556548144">
          <w:marLeft w:val="0"/>
          <w:marRight w:val="0"/>
          <w:marTop w:val="0"/>
          <w:marBottom w:val="0"/>
          <w:divBdr>
            <w:top w:val="none" w:sz="0" w:space="0" w:color="auto"/>
            <w:left w:val="none" w:sz="0" w:space="0" w:color="auto"/>
            <w:bottom w:val="none" w:sz="0" w:space="0" w:color="auto"/>
            <w:right w:val="none" w:sz="0" w:space="0" w:color="auto"/>
          </w:divBdr>
        </w:div>
        <w:div w:id="1556548145">
          <w:marLeft w:val="0"/>
          <w:marRight w:val="0"/>
          <w:marTop w:val="0"/>
          <w:marBottom w:val="0"/>
          <w:divBdr>
            <w:top w:val="none" w:sz="0" w:space="0" w:color="auto"/>
            <w:left w:val="none" w:sz="0" w:space="0" w:color="auto"/>
            <w:bottom w:val="none" w:sz="0" w:space="0" w:color="auto"/>
            <w:right w:val="none" w:sz="0" w:space="0" w:color="auto"/>
          </w:divBdr>
        </w:div>
        <w:div w:id="1556548146">
          <w:marLeft w:val="0"/>
          <w:marRight w:val="0"/>
          <w:marTop w:val="0"/>
          <w:marBottom w:val="0"/>
          <w:divBdr>
            <w:top w:val="none" w:sz="0" w:space="0" w:color="auto"/>
            <w:left w:val="none" w:sz="0" w:space="0" w:color="auto"/>
            <w:bottom w:val="none" w:sz="0" w:space="0" w:color="auto"/>
            <w:right w:val="none" w:sz="0" w:space="0" w:color="auto"/>
          </w:divBdr>
        </w:div>
        <w:div w:id="1556548147">
          <w:marLeft w:val="0"/>
          <w:marRight w:val="0"/>
          <w:marTop w:val="0"/>
          <w:marBottom w:val="0"/>
          <w:divBdr>
            <w:top w:val="none" w:sz="0" w:space="0" w:color="auto"/>
            <w:left w:val="none" w:sz="0" w:space="0" w:color="auto"/>
            <w:bottom w:val="none" w:sz="0" w:space="0" w:color="auto"/>
            <w:right w:val="none" w:sz="0" w:space="0" w:color="auto"/>
          </w:divBdr>
        </w:div>
        <w:div w:id="1556548148">
          <w:marLeft w:val="0"/>
          <w:marRight w:val="0"/>
          <w:marTop w:val="0"/>
          <w:marBottom w:val="0"/>
          <w:divBdr>
            <w:top w:val="none" w:sz="0" w:space="0" w:color="auto"/>
            <w:left w:val="none" w:sz="0" w:space="0" w:color="auto"/>
            <w:bottom w:val="none" w:sz="0" w:space="0" w:color="auto"/>
            <w:right w:val="none" w:sz="0" w:space="0" w:color="auto"/>
          </w:divBdr>
        </w:div>
        <w:div w:id="1556548149">
          <w:marLeft w:val="0"/>
          <w:marRight w:val="0"/>
          <w:marTop w:val="0"/>
          <w:marBottom w:val="0"/>
          <w:divBdr>
            <w:top w:val="none" w:sz="0" w:space="0" w:color="auto"/>
            <w:left w:val="none" w:sz="0" w:space="0" w:color="auto"/>
            <w:bottom w:val="none" w:sz="0" w:space="0" w:color="auto"/>
            <w:right w:val="none" w:sz="0" w:space="0" w:color="auto"/>
          </w:divBdr>
        </w:div>
        <w:div w:id="1556548150">
          <w:marLeft w:val="0"/>
          <w:marRight w:val="0"/>
          <w:marTop w:val="0"/>
          <w:marBottom w:val="0"/>
          <w:divBdr>
            <w:top w:val="none" w:sz="0" w:space="0" w:color="auto"/>
            <w:left w:val="none" w:sz="0" w:space="0" w:color="auto"/>
            <w:bottom w:val="none" w:sz="0" w:space="0" w:color="auto"/>
            <w:right w:val="none" w:sz="0" w:space="0" w:color="auto"/>
          </w:divBdr>
        </w:div>
        <w:div w:id="1556548151">
          <w:marLeft w:val="0"/>
          <w:marRight w:val="0"/>
          <w:marTop w:val="0"/>
          <w:marBottom w:val="0"/>
          <w:divBdr>
            <w:top w:val="none" w:sz="0" w:space="0" w:color="auto"/>
            <w:left w:val="none" w:sz="0" w:space="0" w:color="auto"/>
            <w:bottom w:val="none" w:sz="0" w:space="0" w:color="auto"/>
            <w:right w:val="none" w:sz="0" w:space="0" w:color="auto"/>
          </w:divBdr>
        </w:div>
        <w:div w:id="1556548152">
          <w:marLeft w:val="0"/>
          <w:marRight w:val="0"/>
          <w:marTop w:val="0"/>
          <w:marBottom w:val="0"/>
          <w:divBdr>
            <w:top w:val="none" w:sz="0" w:space="0" w:color="auto"/>
            <w:left w:val="none" w:sz="0" w:space="0" w:color="auto"/>
            <w:bottom w:val="none" w:sz="0" w:space="0" w:color="auto"/>
            <w:right w:val="none" w:sz="0" w:space="0" w:color="auto"/>
          </w:divBdr>
        </w:div>
        <w:div w:id="1556548153">
          <w:marLeft w:val="0"/>
          <w:marRight w:val="0"/>
          <w:marTop w:val="0"/>
          <w:marBottom w:val="0"/>
          <w:divBdr>
            <w:top w:val="none" w:sz="0" w:space="0" w:color="auto"/>
            <w:left w:val="none" w:sz="0" w:space="0" w:color="auto"/>
            <w:bottom w:val="none" w:sz="0" w:space="0" w:color="auto"/>
            <w:right w:val="none" w:sz="0" w:space="0" w:color="auto"/>
          </w:divBdr>
        </w:div>
        <w:div w:id="1556548154">
          <w:marLeft w:val="0"/>
          <w:marRight w:val="0"/>
          <w:marTop w:val="0"/>
          <w:marBottom w:val="0"/>
          <w:divBdr>
            <w:top w:val="none" w:sz="0" w:space="0" w:color="auto"/>
            <w:left w:val="none" w:sz="0" w:space="0" w:color="auto"/>
            <w:bottom w:val="none" w:sz="0" w:space="0" w:color="auto"/>
            <w:right w:val="none" w:sz="0" w:space="0" w:color="auto"/>
          </w:divBdr>
        </w:div>
        <w:div w:id="1556548155">
          <w:marLeft w:val="0"/>
          <w:marRight w:val="0"/>
          <w:marTop w:val="0"/>
          <w:marBottom w:val="0"/>
          <w:divBdr>
            <w:top w:val="none" w:sz="0" w:space="0" w:color="auto"/>
            <w:left w:val="none" w:sz="0" w:space="0" w:color="auto"/>
            <w:bottom w:val="none" w:sz="0" w:space="0" w:color="auto"/>
            <w:right w:val="none" w:sz="0" w:space="0" w:color="auto"/>
          </w:divBdr>
        </w:div>
        <w:div w:id="1556548156">
          <w:marLeft w:val="0"/>
          <w:marRight w:val="0"/>
          <w:marTop w:val="0"/>
          <w:marBottom w:val="0"/>
          <w:divBdr>
            <w:top w:val="none" w:sz="0" w:space="0" w:color="auto"/>
            <w:left w:val="none" w:sz="0" w:space="0" w:color="auto"/>
            <w:bottom w:val="none" w:sz="0" w:space="0" w:color="auto"/>
            <w:right w:val="none" w:sz="0" w:space="0" w:color="auto"/>
          </w:divBdr>
        </w:div>
        <w:div w:id="1556548158">
          <w:marLeft w:val="0"/>
          <w:marRight w:val="0"/>
          <w:marTop w:val="0"/>
          <w:marBottom w:val="0"/>
          <w:divBdr>
            <w:top w:val="none" w:sz="0" w:space="0" w:color="auto"/>
            <w:left w:val="none" w:sz="0" w:space="0" w:color="auto"/>
            <w:bottom w:val="none" w:sz="0" w:space="0" w:color="auto"/>
            <w:right w:val="none" w:sz="0" w:space="0" w:color="auto"/>
          </w:divBdr>
        </w:div>
        <w:div w:id="1556548159">
          <w:marLeft w:val="0"/>
          <w:marRight w:val="0"/>
          <w:marTop w:val="0"/>
          <w:marBottom w:val="0"/>
          <w:divBdr>
            <w:top w:val="none" w:sz="0" w:space="0" w:color="auto"/>
            <w:left w:val="none" w:sz="0" w:space="0" w:color="auto"/>
            <w:bottom w:val="none" w:sz="0" w:space="0" w:color="auto"/>
            <w:right w:val="none" w:sz="0" w:space="0" w:color="auto"/>
          </w:divBdr>
        </w:div>
        <w:div w:id="1556548160">
          <w:marLeft w:val="0"/>
          <w:marRight w:val="0"/>
          <w:marTop w:val="0"/>
          <w:marBottom w:val="0"/>
          <w:divBdr>
            <w:top w:val="none" w:sz="0" w:space="0" w:color="auto"/>
            <w:left w:val="none" w:sz="0" w:space="0" w:color="auto"/>
            <w:bottom w:val="none" w:sz="0" w:space="0" w:color="auto"/>
            <w:right w:val="none" w:sz="0" w:space="0" w:color="auto"/>
          </w:divBdr>
        </w:div>
        <w:div w:id="1556548161">
          <w:marLeft w:val="0"/>
          <w:marRight w:val="0"/>
          <w:marTop w:val="0"/>
          <w:marBottom w:val="0"/>
          <w:divBdr>
            <w:top w:val="none" w:sz="0" w:space="0" w:color="auto"/>
            <w:left w:val="none" w:sz="0" w:space="0" w:color="auto"/>
            <w:bottom w:val="none" w:sz="0" w:space="0" w:color="auto"/>
            <w:right w:val="none" w:sz="0" w:space="0" w:color="auto"/>
          </w:divBdr>
        </w:div>
        <w:div w:id="1556548163">
          <w:marLeft w:val="0"/>
          <w:marRight w:val="0"/>
          <w:marTop w:val="0"/>
          <w:marBottom w:val="0"/>
          <w:divBdr>
            <w:top w:val="none" w:sz="0" w:space="0" w:color="auto"/>
            <w:left w:val="none" w:sz="0" w:space="0" w:color="auto"/>
            <w:bottom w:val="none" w:sz="0" w:space="0" w:color="auto"/>
            <w:right w:val="none" w:sz="0" w:space="0" w:color="auto"/>
          </w:divBdr>
        </w:div>
        <w:div w:id="1556548165">
          <w:marLeft w:val="0"/>
          <w:marRight w:val="0"/>
          <w:marTop w:val="0"/>
          <w:marBottom w:val="0"/>
          <w:divBdr>
            <w:top w:val="none" w:sz="0" w:space="0" w:color="auto"/>
            <w:left w:val="none" w:sz="0" w:space="0" w:color="auto"/>
            <w:bottom w:val="none" w:sz="0" w:space="0" w:color="auto"/>
            <w:right w:val="none" w:sz="0" w:space="0" w:color="auto"/>
          </w:divBdr>
        </w:div>
        <w:div w:id="1556548166">
          <w:marLeft w:val="0"/>
          <w:marRight w:val="0"/>
          <w:marTop w:val="0"/>
          <w:marBottom w:val="0"/>
          <w:divBdr>
            <w:top w:val="none" w:sz="0" w:space="0" w:color="auto"/>
            <w:left w:val="none" w:sz="0" w:space="0" w:color="auto"/>
            <w:bottom w:val="none" w:sz="0" w:space="0" w:color="auto"/>
            <w:right w:val="none" w:sz="0" w:space="0" w:color="auto"/>
          </w:divBdr>
        </w:div>
        <w:div w:id="1556548167">
          <w:marLeft w:val="0"/>
          <w:marRight w:val="0"/>
          <w:marTop w:val="0"/>
          <w:marBottom w:val="0"/>
          <w:divBdr>
            <w:top w:val="none" w:sz="0" w:space="0" w:color="auto"/>
            <w:left w:val="none" w:sz="0" w:space="0" w:color="auto"/>
            <w:bottom w:val="none" w:sz="0" w:space="0" w:color="auto"/>
            <w:right w:val="none" w:sz="0" w:space="0" w:color="auto"/>
          </w:divBdr>
        </w:div>
        <w:div w:id="1556548168">
          <w:marLeft w:val="0"/>
          <w:marRight w:val="0"/>
          <w:marTop w:val="0"/>
          <w:marBottom w:val="0"/>
          <w:divBdr>
            <w:top w:val="none" w:sz="0" w:space="0" w:color="auto"/>
            <w:left w:val="none" w:sz="0" w:space="0" w:color="auto"/>
            <w:bottom w:val="none" w:sz="0" w:space="0" w:color="auto"/>
            <w:right w:val="none" w:sz="0" w:space="0" w:color="auto"/>
          </w:divBdr>
        </w:div>
        <w:div w:id="1556548170">
          <w:marLeft w:val="0"/>
          <w:marRight w:val="0"/>
          <w:marTop w:val="0"/>
          <w:marBottom w:val="0"/>
          <w:divBdr>
            <w:top w:val="none" w:sz="0" w:space="0" w:color="auto"/>
            <w:left w:val="none" w:sz="0" w:space="0" w:color="auto"/>
            <w:bottom w:val="none" w:sz="0" w:space="0" w:color="auto"/>
            <w:right w:val="none" w:sz="0" w:space="0" w:color="auto"/>
          </w:divBdr>
        </w:div>
        <w:div w:id="1556548171">
          <w:marLeft w:val="0"/>
          <w:marRight w:val="0"/>
          <w:marTop w:val="0"/>
          <w:marBottom w:val="0"/>
          <w:divBdr>
            <w:top w:val="none" w:sz="0" w:space="0" w:color="auto"/>
            <w:left w:val="none" w:sz="0" w:space="0" w:color="auto"/>
            <w:bottom w:val="none" w:sz="0" w:space="0" w:color="auto"/>
            <w:right w:val="none" w:sz="0" w:space="0" w:color="auto"/>
          </w:divBdr>
        </w:div>
        <w:div w:id="1556548173">
          <w:marLeft w:val="0"/>
          <w:marRight w:val="0"/>
          <w:marTop w:val="0"/>
          <w:marBottom w:val="0"/>
          <w:divBdr>
            <w:top w:val="none" w:sz="0" w:space="0" w:color="auto"/>
            <w:left w:val="none" w:sz="0" w:space="0" w:color="auto"/>
            <w:bottom w:val="none" w:sz="0" w:space="0" w:color="auto"/>
            <w:right w:val="none" w:sz="0" w:space="0" w:color="auto"/>
          </w:divBdr>
        </w:div>
        <w:div w:id="1556548174">
          <w:marLeft w:val="0"/>
          <w:marRight w:val="0"/>
          <w:marTop w:val="0"/>
          <w:marBottom w:val="0"/>
          <w:divBdr>
            <w:top w:val="none" w:sz="0" w:space="0" w:color="auto"/>
            <w:left w:val="none" w:sz="0" w:space="0" w:color="auto"/>
            <w:bottom w:val="none" w:sz="0" w:space="0" w:color="auto"/>
            <w:right w:val="none" w:sz="0" w:space="0" w:color="auto"/>
          </w:divBdr>
        </w:div>
        <w:div w:id="1556548175">
          <w:marLeft w:val="0"/>
          <w:marRight w:val="0"/>
          <w:marTop w:val="0"/>
          <w:marBottom w:val="0"/>
          <w:divBdr>
            <w:top w:val="none" w:sz="0" w:space="0" w:color="auto"/>
            <w:left w:val="none" w:sz="0" w:space="0" w:color="auto"/>
            <w:bottom w:val="none" w:sz="0" w:space="0" w:color="auto"/>
            <w:right w:val="none" w:sz="0" w:space="0" w:color="auto"/>
          </w:divBdr>
        </w:div>
        <w:div w:id="1556548177">
          <w:marLeft w:val="0"/>
          <w:marRight w:val="0"/>
          <w:marTop w:val="0"/>
          <w:marBottom w:val="0"/>
          <w:divBdr>
            <w:top w:val="none" w:sz="0" w:space="0" w:color="auto"/>
            <w:left w:val="none" w:sz="0" w:space="0" w:color="auto"/>
            <w:bottom w:val="none" w:sz="0" w:space="0" w:color="auto"/>
            <w:right w:val="none" w:sz="0" w:space="0" w:color="auto"/>
          </w:divBdr>
        </w:div>
        <w:div w:id="1556548178">
          <w:marLeft w:val="0"/>
          <w:marRight w:val="0"/>
          <w:marTop w:val="0"/>
          <w:marBottom w:val="0"/>
          <w:divBdr>
            <w:top w:val="none" w:sz="0" w:space="0" w:color="auto"/>
            <w:left w:val="none" w:sz="0" w:space="0" w:color="auto"/>
            <w:bottom w:val="none" w:sz="0" w:space="0" w:color="auto"/>
            <w:right w:val="none" w:sz="0" w:space="0" w:color="auto"/>
          </w:divBdr>
        </w:div>
        <w:div w:id="1556548179">
          <w:marLeft w:val="0"/>
          <w:marRight w:val="0"/>
          <w:marTop w:val="0"/>
          <w:marBottom w:val="0"/>
          <w:divBdr>
            <w:top w:val="none" w:sz="0" w:space="0" w:color="auto"/>
            <w:left w:val="none" w:sz="0" w:space="0" w:color="auto"/>
            <w:bottom w:val="none" w:sz="0" w:space="0" w:color="auto"/>
            <w:right w:val="none" w:sz="0" w:space="0" w:color="auto"/>
          </w:divBdr>
        </w:div>
        <w:div w:id="1556548180">
          <w:marLeft w:val="0"/>
          <w:marRight w:val="0"/>
          <w:marTop w:val="0"/>
          <w:marBottom w:val="0"/>
          <w:divBdr>
            <w:top w:val="none" w:sz="0" w:space="0" w:color="auto"/>
            <w:left w:val="none" w:sz="0" w:space="0" w:color="auto"/>
            <w:bottom w:val="none" w:sz="0" w:space="0" w:color="auto"/>
            <w:right w:val="none" w:sz="0" w:space="0" w:color="auto"/>
          </w:divBdr>
        </w:div>
        <w:div w:id="1556548181">
          <w:marLeft w:val="0"/>
          <w:marRight w:val="0"/>
          <w:marTop w:val="0"/>
          <w:marBottom w:val="0"/>
          <w:divBdr>
            <w:top w:val="none" w:sz="0" w:space="0" w:color="auto"/>
            <w:left w:val="none" w:sz="0" w:space="0" w:color="auto"/>
            <w:bottom w:val="none" w:sz="0" w:space="0" w:color="auto"/>
            <w:right w:val="none" w:sz="0" w:space="0" w:color="auto"/>
          </w:divBdr>
        </w:div>
        <w:div w:id="1556548182">
          <w:marLeft w:val="0"/>
          <w:marRight w:val="0"/>
          <w:marTop w:val="0"/>
          <w:marBottom w:val="0"/>
          <w:divBdr>
            <w:top w:val="none" w:sz="0" w:space="0" w:color="auto"/>
            <w:left w:val="none" w:sz="0" w:space="0" w:color="auto"/>
            <w:bottom w:val="none" w:sz="0" w:space="0" w:color="auto"/>
            <w:right w:val="none" w:sz="0" w:space="0" w:color="auto"/>
          </w:divBdr>
        </w:div>
        <w:div w:id="1556548187">
          <w:marLeft w:val="0"/>
          <w:marRight w:val="0"/>
          <w:marTop w:val="0"/>
          <w:marBottom w:val="0"/>
          <w:divBdr>
            <w:top w:val="none" w:sz="0" w:space="0" w:color="auto"/>
            <w:left w:val="none" w:sz="0" w:space="0" w:color="auto"/>
            <w:bottom w:val="none" w:sz="0" w:space="0" w:color="auto"/>
            <w:right w:val="none" w:sz="0" w:space="0" w:color="auto"/>
          </w:divBdr>
        </w:div>
        <w:div w:id="1556548188">
          <w:marLeft w:val="0"/>
          <w:marRight w:val="0"/>
          <w:marTop w:val="0"/>
          <w:marBottom w:val="0"/>
          <w:divBdr>
            <w:top w:val="none" w:sz="0" w:space="0" w:color="auto"/>
            <w:left w:val="none" w:sz="0" w:space="0" w:color="auto"/>
            <w:bottom w:val="none" w:sz="0" w:space="0" w:color="auto"/>
            <w:right w:val="none" w:sz="0" w:space="0" w:color="auto"/>
          </w:divBdr>
        </w:div>
        <w:div w:id="1556548189">
          <w:marLeft w:val="0"/>
          <w:marRight w:val="0"/>
          <w:marTop w:val="0"/>
          <w:marBottom w:val="0"/>
          <w:divBdr>
            <w:top w:val="none" w:sz="0" w:space="0" w:color="auto"/>
            <w:left w:val="none" w:sz="0" w:space="0" w:color="auto"/>
            <w:bottom w:val="none" w:sz="0" w:space="0" w:color="auto"/>
            <w:right w:val="none" w:sz="0" w:space="0" w:color="auto"/>
          </w:divBdr>
        </w:div>
        <w:div w:id="1556548190">
          <w:marLeft w:val="0"/>
          <w:marRight w:val="0"/>
          <w:marTop w:val="0"/>
          <w:marBottom w:val="0"/>
          <w:divBdr>
            <w:top w:val="none" w:sz="0" w:space="0" w:color="auto"/>
            <w:left w:val="none" w:sz="0" w:space="0" w:color="auto"/>
            <w:bottom w:val="none" w:sz="0" w:space="0" w:color="auto"/>
            <w:right w:val="none" w:sz="0" w:space="0" w:color="auto"/>
          </w:divBdr>
        </w:div>
        <w:div w:id="1556548191">
          <w:marLeft w:val="0"/>
          <w:marRight w:val="0"/>
          <w:marTop w:val="0"/>
          <w:marBottom w:val="0"/>
          <w:divBdr>
            <w:top w:val="none" w:sz="0" w:space="0" w:color="auto"/>
            <w:left w:val="none" w:sz="0" w:space="0" w:color="auto"/>
            <w:bottom w:val="none" w:sz="0" w:space="0" w:color="auto"/>
            <w:right w:val="none" w:sz="0" w:space="0" w:color="auto"/>
          </w:divBdr>
        </w:div>
        <w:div w:id="1556548193">
          <w:marLeft w:val="0"/>
          <w:marRight w:val="0"/>
          <w:marTop w:val="0"/>
          <w:marBottom w:val="0"/>
          <w:divBdr>
            <w:top w:val="none" w:sz="0" w:space="0" w:color="auto"/>
            <w:left w:val="none" w:sz="0" w:space="0" w:color="auto"/>
            <w:bottom w:val="none" w:sz="0" w:space="0" w:color="auto"/>
            <w:right w:val="none" w:sz="0" w:space="0" w:color="auto"/>
          </w:divBdr>
        </w:div>
        <w:div w:id="1556548194">
          <w:marLeft w:val="0"/>
          <w:marRight w:val="0"/>
          <w:marTop w:val="0"/>
          <w:marBottom w:val="0"/>
          <w:divBdr>
            <w:top w:val="none" w:sz="0" w:space="0" w:color="auto"/>
            <w:left w:val="none" w:sz="0" w:space="0" w:color="auto"/>
            <w:bottom w:val="none" w:sz="0" w:space="0" w:color="auto"/>
            <w:right w:val="none" w:sz="0" w:space="0" w:color="auto"/>
          </w:divBdr>
        </w:div>
        <w:div w:id="1556548196">
          <w:marLeft w:val="0"/>
          <w:marRight w:val="0"/>
          <w:marTop w:val="0"/>
          <w:marBottom w:val="0"/>
          <w:divBdr>
            <w:top w:val="none" w:sz="0" w:space="0" w:color="auto"/>
            <w:left w:val="none" w:sz="0" w:space="0" w:color="auto"/>
            <w:bottom w:val="none" w:sz="0" w:space="0" w:color="auto"/>
            <w:right w:val="none" w:sz="0" w:space="0" w:color="auto"/>
          </w:divBdr>
        </w:div>
        <w:div w:id="1556548199">
          <w:marLeft w:val="0"/>
          <w:marRight w:val="0"/>
          <w:marTop w:val="0"/>
          <w:marBottom w:val="0"/>
          <w:divBdr>
            <w:top w:val="none" w:sz="0" w:space="0" w:color="auto"/>
            <w:left w:val="none" w:sz="0" w:space="0" w:color="auto"/>
            <w:bottom w:val="none" w:sz="0" w:space="0" w:color="auto"/>
            <w:right w:val="none" w:sz="0" w:space="0" w:color="auto"/>
          </w:divBdr>
        </w:div>
        <w:div w:id="1556548200">
          <w:marLeft w:val="0"/>
          <w:marRight w:val="0"/>
          <w:marTop w:val="0"/>
          <w:marBottom w:val="0"/>
          <w:divBdr>
            <w:top w:val="none" w:sz="0" w:space="0" w:color="auto"/>
            <w:left w:val="none" w:sz="0" w:space="0" w:color="auto"/>
            <w:bottom w:val="none" w:sz="0" w:space="0" w:color="auto"/>
            <w:right w:val="none" w:sz="0" w:space="0" w:color="auto"/>
          </w:divBdr>
        </w:div>
        <w:div w:id="1556548201">
          <w:marLeft w:val="0"/>
          <w:marRight w:val="0"/>
          <w:marTop w:val="0"/>
          <w:marBottom w:val="0"/>
          <w:divBdr>
            <w:top w:val="none" w:sz="0" w:space="0" w:color="auto"/>
            <w:left w:val="none" w:sz="0" w:space="0" w:color="auto"/>
            <w:bottom w:val="none" w:sz="0" w:space="0" w:color="auto"/>
            <w:right w:val="none" w:sz="0" w:space="0" w:color="auto"/>
          </w:divBdr>
        </w:div>
        <w:div w:id="1556548202">
          <w:marLeft w:val="0"/>
          <w:marRight w:val="0"/>
          <w:marTop w:val="0"/>
          <w:marBottom w:val="0"/>
          <w:divBdr>
            <w:top w:val="none" w:sz="0" w:space="0" w:color="auto"/>
            <w:left w:val="none" w:sz="0" w:space="0" w:color="auto"/>
            <w:bottom w:val="none" w:sz="0" w:space="0" w:color="auto"/>
            <w:right w:val="none" w:sz="0" w:space="0" w:color="auto"/>
          </w:divBdr>
        </w:div>
        <w:div w:id="1556548203">
          <w:marLeft w:val="0"/>
          <w:marRight w:val="0"/>
          <w:marTop w:val="0"/>
          <w:marBottom w:val="0"/>
          <w:divBdr>
            <w:top w:val="none" w:sz="0" w:space="0" w:color="auto"/>
            <w:left w:val="none" w:sz="0" w:space="0" w:color="auto"/>
            <w:bottom w:val="none" w:sz="0" w:space="0" w:color="auto"/>
            <w:right w:val="none" w:sz="0" w:space="0" w:color="auto"/>
          </w:divBdr>
        </w:div>
        <w:div w:id="1556548205">
          <w:marLeft w:val="0"/>
          <w:marRight w:val="0"/>
          <w:marTop w:val="0"/>
          <w:marBottom w:val="0"/>
          <w:divBdr>
            <w:top w:val="none" w:sz="0" w:space="0" w:color="auto"/>
            <w:left w:val="none" w:sz="0" w:space="0" w:color="auto"/>
            <w:bottom w:val="none" w:sz="0" w:space="0" w:color="auto"/>
            <w:right w:val="none" w:sz="0" w:space="0" w:color="auto"/>
          </w:divBdr>
        </w:div>
        <w:div w:id="1556548207">
          <w:marLeft w:val="0"/>
          <w:marRight w:val="0"/>
          <w:marTop w:val="0"/>
          <w:marBottom w:val="0"/>
          <w:divBdr>
            <w:top w:val="none" w:sz="0" w:space="0" w:color="auto"/>
            <w:left w:val="none" w:sz="0" w:space="0" w:color="auto"/>
            <w:bottom w:val="none" w:sz="0" w:space="0" w:color="auto"/>
            <w:right w:val="none" w:sz="0" w:space="0" w:color="auto"/>
          </w:divBdr>
        </w:div>
      </w:divsChild>
    </w:div>
    <w:div w:id="1556548142">
      <w:marLeft w:val="0"/>
      <w:marRight w:val="0"/>
      <w:marTop w:val="0"/>
      <w:marBottom w:val="0"/>
      <w:divBdr>
        <w:top w:val="none" w:sz="0" w:space="0" w:color="auto"/>
        <w:left w:val="none" w:sz="0" w:space="0" w:color="auto"/>
        <w:bottom w:val="none" w:sz="0" w:space="0" w:color="auto"/>
        <w:right w:val="none" w:sz="0" w:space="0" w:color="auto"/>
      </w:divBdr>
    </w:div>
    <w:div w:id="1556548157">
      <w:marLeft w:val="0"/>
      <w:marRight w:val="0"/>
      <w:marTop w:val="0"/>
      <w:marBottom w:val="0"/>
      <w:divBdr>
        <w:top w:val="none" w:sz="0" w:space="0" w:color="auto"/>
        <w:left w:val="none" w:sz="0" w:space="0" w:color="auto"/>
        <w:bottom w:val="none" w:sz="0" w:space="0" w:color="auto"/>
        <w:right w:val="none" w:sz="0" w:space="0" w:color="auto"/>
      </w:divBdr>
    </w:div>
    <w:div w:id="1556548164">
      <w:marLeft w:val="0"/>
      <w:marRight w:val="0"/>
      <w:marTop w:val="0"/>
      <w:marBottom w:val="0"/>
      <w:divBdr>
        <w:top w:val="none" w:sz="0" w:space="0" w:color="auto"/>
        <w:left w:val="none" w:sz="0" w:space="0" w:color="auto"/>
        <w:bottom w:val="none" w:sz="0" w:space="0" w:color="auto"/>
        <w:right w:val="none" w:sz="0" w:space="0" w:color="auto"/>
      </w:divBdr>
    </w:div>
    <w:div w:id="1556548169">
      <w:marLeft w:val="0"/>
      <w:marRight w:val="0"/>
      <w:marTop w:val="0"/>
      <w:marBottom w:val="0"/>
      <w:divBdr>
        <w:top w:val="none" w:sz="0" w:space="0" w:color="auto"/>
        <w:left w:val="none" w:sz="0" w:space="0" w:color="auto"/>
        <w:bottom w:val="none" w:sz="0" w:space="0" w:color="auto"/>
        <w:right w:val="none" w:sz="0" w:space="0" w:color="auto"/>
      </w:divBdr>
    </w:div>
    <w:div w:id="1556548172">
      <w:marLeft w:val="0"/>
      <w:marRight w:val="0"/>
      <w:marTop w:val="0"/>
      <w:marBottom w:val="0"/>
      <w:divBdr>
        <w:top w:val="none" w:sz="0" w:space="0" w:color="auto"/>
        <w:left w:val="none" w:sz="0" w:space="0" w:color="auto"/>
        <w:bottom w:val="none" w:sz="0" w:space="0" w:color="auto"/>
        <w:right w:val="none" w:sz="0" w:space="0" w:color="auto"/>
      </w:divBdr>
    </w:div>
    <w:div w:id="1556548176">
      <w:marLeft w:val="0"/>
      <w:marRight w:val="0"/>
      <w:marTop w:val="0"/>
      <w:marBottom w:val="0"/>
      <w:divBdr>
        <w:top w:val="none" w:sz="0" w:space="0" w:color="auto"/>
        <w:left w:val="none" w:sz="0" w:space="0" w:color="auto"/>
        <w:bottom w:val="none" w:sz="0" w:space="0" w:color="auto"/>
        <w:right w:val="none" w:sz="0" w:space="0" w:color="auto"/>
      </w:divBdr>
      <w:divsChild>
        <w:div w:id="1556548132">
          <w:marLeft w:val="0"/>
          <w:marRight w:val="0"/>
          <w:marTop w:val="0"/>
          <w:marBottom w:val="0"/>
          <w:divBdr>
            <w:top w:val="none" w:sz="0" w:space="0" w:color="auto"/>
            <w:left w:val="none" w:sz="0" w:space="0" w:color="auto"/>
            <w:bottom w:val="none" w:sz="0" w:space="0" w:color="auto"/>
            <w:right w:val="none" w:sz="0" w:space="0" w:color="auto"/>
          </w:divBdr>
        </w:div>
        <w:div w:id="1556548162">
          <w:marLeft w:val="0"/>
          <w:marRight w:val="0"/>
          <w:marTop w:val="0"/>
          <w:marBottom w:val="0"/>
          <w:divBdr>
            <w:top w:val="none" w:sz="0" w:space="0" w:color="auto"/>
            <w:left w:val="none" w:sz="0" w:space="0" w:color="auto"/>
            <w:bottom w:val="none" w:sz="0" w:space="0" w:color="auto"/>
            <w:right w:val="none" w:sz="0" w:space="0" w:color="auto"/>
          </w:divBdr>
        </w:div>
      </w:divsChild>
    </w:div>
    <w:div w:id="1556548183">
      <w:marLeft w:val="0"/>
      <w:marRight w:val="0"/>
      <w:marTop w:val="0"/>
      <w:marBottom w:val="0"/>
      <w:divBdr>
        <w:top w:val="none" w:sz="0" w:space="0" w:color="auto"/>
        <w:left w:val="none" w:sz="0" w:space="0" w:color="auto"/>
        <w:bottom w:val="none" w:sz="0" w:space="0" w:color="auto"/>
        <w:right w:val="none" w:sz="0" w:space="0" w:color="auto"/>
      </w:divBdr>
    </w:div>
    <w:div w:id="1556548184">
      <w:marLeft w:val="0"/>
      <w:marRight w:val="0"/>
      <w:marTop w:val="0"/>
      <w:marBottom w:val="0"/>
      <w:divBdr>
        <w:top w:val="none" w:sz="0" w:space="0" w:color="auto"/>
        <w:left w:val="none" w:sz="0" w:space="0" w:color="auto"/>
        <w:bottom w:val="none" w:sz="0" w:space="0" w:color="auto"/>
        <w:right w:val="none" w:sz="0" w:space="0" w:color="auto"/>
      </w:divBdr>
    </w:div>
    <w:div w:id="1556548185">
      <w:marLeft w:val="0"/>
      <w:marRight w:val="0"/>
      <w:marTop w:val="0"/>
      <w:marBottom w:val="0"/>
      <w:divBdr>
        <w:top w:val="none" w:sz="0" w:space="0" w:color="auto"/>
        <w:left w:val="none" w:sz="0" w:space="0" w:color="auto"/>
        <w:bottom w:val="none" w:sz="0" w:space="0" w:color="auto"/>
        <w:right w:val="none" w:sz="0" w:space="0" w:color="auto"/>
      </w:divBdr>
    </w:div>
    <w:div w:id="1556548186">
      <w:marLeft w:val="0"/>
      <w:marRight w:val="0"/>
      <w:marTop w:val="0"/>
      <w:marBottom w:val="0"/>
      <w:divBdr>
        <w:top w:val="none" w:sz="0" w:space="0" w:color="auto"/>
        <w:left w:val="none" w:sz="0" w:space="0" w:color="auto"/>
        <w:bottom w:val="none" w:sz="0" w:space="0" w:color="auto"/>
        <w:right w:val="none" w:sz="0" w:space="0" w:color="auto"/>
      </w:divBdr>
    </w:div>
    <w:div w:id="1556548192">
      <w:marLeft w:val="0"/>
      <w:marRight w:val="0"/>
      <w:marTop w:val="0"/>
      <w:marBottom w:val="0"/>
      <w:divBdr>
        <w:top w:val="none" w:sz="0" w:space="0" w:color="auto"/>
        <w:left w:val="none" w:sz="0" w:space="0" w:color="auto"/>
        <w:bottom w:val="none" w:sz="0" w:space="0" w:color="auto"/>
        <w:right w:val="none" w:sz="0" w:space="0" w:color="auto"/>
      </w:divBdr>
    </w:div>
    <w:div w:id="1556548195">
      <w:marLeft w:val="0"/>
      <w:marRight w:val="0"/>
      <w:marTop w:val="0"/>
      <w:marBottom w:val="0"/>
      <w:divBdr>
        <w:top w:val="none" w:sz="0" w:space="0" w:color="auto"/>
        <w:left w:val="none" w:sz="0" w:space="0" w:color="auto"/>
        <w:bottom w:val="none" w:sz="0" w:space="0" w:color="auto"/>
        <w:right w:val="none" w:sz="0" w:space="0" w:color="auto"/>
      </w:divBdr>
    </w:div>
    <w:div w:id="1556548197">
      <w:marLeft w:val="0"/>
      <w:marRight w:val="0"/>
      <w:marTop w:val="0"/>
      <w:marBottom w:val="0"/>
      <w:divBdr>
        <w:top w:val="none" w:sz="0" w:space="0" w:color="auto"/>
        <w:left w:val="none" w:sz="0" w:space="0" w:color="auto"/>
        <w:bottom w:val="none" w:sz="0" w:space="0" w:color="auto"/>
        <w:right w:val="none" w:sz="0" w:space="0" w:color="auto"/>
      </w:divBdr>
    </w:div>
    <w:div w:id="1556548198">
      <w:marLeft w:val="0"/>
      <w:marRight w:val="0"/>
      <w:marTop w:val="0"/>
      <w:marBottom w:val="0"/>
      <w:divBdr>
        <w:top w:val="none" w:sz="0" w:space="0" w:color="auto"/>
        <w:left w:val="none" w:sz="0" w:space="0" w:color="auto"/>
        <w:bottom w:val="none" w:sz="0" w:space="0" w:color="auto"/>
        <w:right w:val="none" w:sz="0" w:space="0" w:color="auto"/>
      </w:divBdr>
    </w:div>
    <w:div w:id="1556548204">
      <w:marLeft w:val="0"/>
      <w:marRight w:val="0"/>
      <w:marTop w:val="0"/>
      <w:marBottom w:val="0"/>
      <w:divBdr>
        <w:top w:val="none" w:sz="0" w:space="0" w:color="auto"/>
        <w:left w:val="none" w:sz="0" w:space="0" w:color="auto"/>
        <w:bottom w:val="none" w:sz="0" w:space="0" w:color="auto"/>
        <w:right w:val="none" w:sz="0" w:space="0" w:color="auto"/>
      </w:divBdr>
    </w:div>
    <w:div w:id="1556548206">
      <w:marLeft w:val="0"/>
      <w:marRight w:val="0"/>
      <w:marTop w:val="0"/>
      <w:marBottom w:val="0"/>
      <w:divBdr>
        <w:top w:val="none" w:sz="0" w:space="0" w:color="auto"/>
        <w:left w:val="none" w:sz="0" w:space="0" w:color="auto"/>
        <w:bottom w:val="none" w:sz="0" w:space="0" w:color="auto"/>
        <w:right w:val="none" w:sz="0" w:space="0" w:color="auto"/>
      </w:divBdr>
    </w:div>
    <w:div w:id="1556548208">
      <w:marLeft w:val="0"/>
      <w:marRight w:val="0"/>
      <w:marTop w:val="0"/>
      <w:marBottom w:val="0"/>
      <w:divBdr>
        <w:top w:val="none" w:sz="0" w:space="0" w:color="auto"/>
        <w:left w:val="none" w:sz="0" w:space="0" w:color="auto"/>
        <w:bottom w:val="none" w:sz="0" w:space="0" w:color="auto"/>
        <w:right w:val="none" w:sz="0" w:space="0" w:color="auto"/>
      </w:divBdr>
    </w:div>
    <w:div w:id="1556548209">
      <w:marLeft w:val="0"/>
      <w:marRight w:val="0"/>
      <w:marTop w:val="0"/>
      <w:marBottom w:val="0"/>
      <w:divBdr>
        <w:top w:val="none" w:sz="0" w:space="0" w:color="auto"/>
        <w:left w:val="none" w:sz="0" w:space="0" w:color="auto"/>
        <w:bottom w:val="none" w:sz="0" w:space="0" w:color="auto"/>
        <w:right w:val="none" w:sz="0" w:space="0" w:color="auto"/>
      </w:divBdr>
    </w:div>
    <w:div w:id="1556548210">
      <w:marLeft w:val="0"/>
      <w:marRight w:val="0"/>
      <w:marTop w:val="0"/>
      <w:marBottom w:val="0"/>
      <w:divBdr>
        <w:top w:val="none" w:sz="0" w:space="0" w:color="auto"/>
        <w:left w:val="none" w:sz="0" w:space="0" w:color="auto"/>
        <w:bottom w:val="none" w:sz="0" w:space="0" w:color="auto"/>
        <w:right w:val="none" w:sz="0" w:space="0" w:color="auto"/>
      </w:divBdr>
      <w:divsChild>
        <w:div w:id="1556548211">
          <w:marLeft w:val="0"/>
          <w:marRight w:val="0"/>
          <w:marTop w:val="0"/>
          <w:marBottom w:val="0"/>
          <w:divBdr>
            <w:top w:val="none" w:sz="0" w:space="0" w:color="auto"/>
            <w:left w:val="none" w:sz="0" w:space="0" w:color="auto"/>
            <w:bottom w:val="none" w:sz="0" w:space="0" w:color="auto"/>
            <w:right w:val="none" w:sz="0" w:space="0" w:color="auto"/>
          </w:divBdr>
        </w:div>
        <w:div w:id="1556548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http://upload.wikimedia.org/wikipedia/commons/b/b5/Tornillo_(Tipos_de_cabeza).png" TargetMode="External"/><Relationship Id="rId18" Type="http://schemas.openxmlformats.org/officeDocument/2006/relationships/image" Target="http://www.reting.com/images/ret_end_asm_esquema.jpg"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http://www.reting.com/images/ret_tabla_end_asm.jp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www.colloca.com.a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www.wikipedia.com.a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http://www.expometals.net/10/300/600/192361/ImageStreamHandler.ashx" TargetMode="External"/><Relationship Id="rId27" Type="http://schemas.openxmlformats.org/officeDocument/2006/relationships/image" Target="http://img.directindustry.es/images_di/photo-m2/max-1-150-c-66784-2538895.jpg" TargetMode="External"/><Relationship Id="rId30" Type="http://schemas.openxmlformats.org/officeDocument/2006/relationships/image" Target="http://www.colloca.com.ar/imagenes/Certif9001.jpg"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Pages>
  <Words>3224</Words>
  <Characters>17733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Física I</dc:title>
  <dc:subject/>
  <dc:creator>user</dc:creator>
  <cp:keywords/>
  <dc:description/>
  <cp:lastModifiedBy>Agustin</cp:lastModifiedBy>
  <cp:revision>2</cp:revision>
  <dcterms:created xsi:type="dcterms:W3CDTF">2015-06-04T22:08:00Z</dcterms:created>
  <dcterms:modified xsi:type="dcterms:W3CDTF">2015-06-04T22:09:00Z</dcterms:modified>
</cp:coreProperties>
</file>